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true"/>
        <w:keepLines/>
        <w:suppressAutoHyphens w:val="true"/>
        <w:snapToGrid w:val="false"/>
        <w:spacing w:lineRule="atLeast" w:line="200"/>
        <w:jc w:val="center"/>
        <w:rPr>
          <w:rFonts w:ascii="Times New Roman" w:hAnsi="Times New Roman" w:cs="Times New Roman"/>
          <w:b/>
          <w:b/>
          <w:kern w:val="2"/>
          <w:sz w:val="28"/>
          <w:szCs w:val="28"/>
        </w:rPr>
      </w:pPr>
      <w:r>
        <w:drawing>
          <wp:anchor behindDoc="0" distT="0" distB="0" distL="0" distR="0" simplePos="0" locked="0" layoutInCell="0" allowOverlap="1" relativeHeight="2">
            <wp:simplePos x="0" y="0"/>
            <wp:positionH relativeFrom="page">
              <wp:align>center</wp:align>
            </wp:positionH>
            <wp:positionV relativeFrom="page">
              <wp:align>top</wp:align>
            </wp:positionV>
            <wp:extent cx="7534910" cy="10378440"/>
            <wp:effectExtent l="0" t="0" r="0" b="0"/>
            <wp:wrapNone/>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7534910" cy="10378440"/>
                    </a:xfrm>
                    <a:prstGeom prst="rect">
                      <a:avLst/>
                    </a:prstGeom>
                  </pic:spPr>
                </pic:pic>
              </a:graphicData>
            </a:graphic>
          </wp:anchor>
        </w:drawing>
      </w:r>
      <w:r>
        <w:rPr>
          <w:rFonts w:cs="Times New Roman" w:ascii="Times New Roman" w:hAnsi="Times New Roman"/>
          <w:b/>
          <w:kern w:val="2"/>
          <w:sz w:val="28"/>
          <w:szCs w:val="28"/>
        </w:rPr>
        <w:t>Муниципальное автономное дошкольное образовательное учреждение</w:t>
      </w:r>
    </w:p>
    <w:p>
      <w:pPr>
        <w:pStyle w:val="Normal"/>
        <w:spacing w:before="0" w:after="200"/>
        <w:ind w:left="283" w:hanging="283"/>
        <w:contextualSpacing/>
        <w:jc w:val="center"/>
        <w:rPr>
          <w:rFonts w:ascii="Times New Roman" w:hAnsi="Times New Roman" w:cs="Times New Roman"/>
          <w:b/>
          <w:b/>
          <w:sz w:val="28"/>
          <w:szCs w:val="28"/>
        </w:rPr>
      </w:pPr>
      <w:r>
        <w:rPr>
          <w:rFonts w:cs="Times New Roman" w:ascii="Times New Roman" w:hAnsi="Times New Roman"/>
          <w:b/>
          <w:sz w:val="28"/>
          <w:szCs w:val="28"/>
        </w:rPr>
        <w:t>«Детский сад №305 комбинированного вида»</w:t>
      </w:r>
    </w:p>
    <w:p>
      <w:pPr>
        <w:pStyle w:val="Normal"/>
        <w:spacing w:before="0" w:after="200"/>
        <w:ind w:left="283" w:hanging="283"/>
        <w:contextualSpacing/>
        <w:jc w:val="center"/>
        <w:rPr>
          <w:rFonts w:ascii="Times New Roman" w:hAnsi="Times New Roman" w:cs="Times New Roman"/>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Советского района г.Казани</w:t>
      </w:r>
    </w:p>
    <w:p>
      <w:pPr>
        <w:pStyle w:val="Normal"/>
        <w:keepNext w:val="true"/>
        <w:keepLines/>
        <w:suppressAutoHyphens w:val="true"/>
        <w:snapToGrid w:val="false"/>
        <w:spacing w:lineRule="atLeast" w:line="200"/>
        <w:jc w:val="center"/>
        <w:rPr>
          <w:rFonts w:ascii="Times New Roman" w:hAnsi="Times New Roman" w:cs="Times New Roman"/>
          <w:b/>
          <w:b/>
          <w:kern w:val="2"/>
          <w:sz w:val="28"/>
          <w:szCs w:val="28"/>
        </w:rPr>
      </w:pPr>
      <w:r>
        <w:rPr>
          <w:rFonts w:cs="Times New Roman" w:ascii="Times New Roman" w:hAnsi="Times New Roman"/>
          <w:b/>
          <w:kern w:val="2"/>
          <w:sz w:val="28"/>
          <w:szCs w:val="28"/>
        </w:rPr>
      </w:r>
    </w:p>
    <w:p>
      <w:pPr>
        <w:pStyle w:val="Normal"/>
        <w:keepNext w:val="true"/>
        <w:keepLines/>
        <w:suppressAutoHyphens w:val="true"/>
        <w:snapToGrid w:val="false"/>
        <w:spacing w:lineRule="atLeast" w:line="200"/>
        <w:jc w:val="center"/>
        <w:rPr>
          <w:rFonts w:ascii="Times New Roman" w:hAnsi="Times New Roman" w:cs="Times New Roman"/>
          <w:b/>
          <w:b/>
          <w:kern w:val="2"/>
          <w:sz w:val="26"/>
          <w:szCs w:val="26"/>
        </w:rPr>
      </w:pPr>
      <w:r>
        <w:rPr>
          <w:rFonts w:cs="Times New Roman" w:ascii="Times New Roman" w:hAnsi="Times New Roman"/>
          <w:b/>
          <w:kern w:val="2"/>
          <w:sz w:val="26"/>
          <w:szCs w:val="26"/>
        </w:rPr>
      </w:r>
    </w:p>
    <w:tbl>
      <w:tblPr>
        <w:tblW w:w="10349" w:type="dxa"/>
        <w:jc w:val="left"/>
        <w:tblInd w:w="-318" w:type="dxa"/>
        <w:tblLayout w:type="fixed"/>
        <w:tblCellMar>
          <w:top w:w="0" w:type="dxa"/>
          <w:left w:w="108" w:type="dxa"/>
          <w:bottom w:w="0" w:type="dxa"/>
          <w:right w:w="108" w:type="dxa"/>
        </w:tblCellMar>
        <w:tblLook w:val="04a0"/>
      </w:tblPr>
      <w:tblGrid>
        <w:gridCol w:w="5103"/>
        <w:gridCol w:w="5245"/>
      </w:tblGrid>
      <w:tr>
        <w:trPr/>
        <w:tc>
          <w:tcPr>
            <w:tcW w:w="5103" w:type="dxa"/>
            <w:tcBorders/>
            <w:shd w:color="auto" w:fill="auto" w:val="clear"/>
          </w:tcPr>
          <w:p>
            <w:pPr>
              <w:pStyle w:val="Normal"/>
              <w:widowControl w:val="false"/>
              <w:spacing w:before="0" w:after="200"/>
              <w:contextualSpacing/>
              <w:jc w:val="both"/>
              <w:rPr>
                <w:rFonts w:ascii="Times New Roman" w:hAnsi="Times New Roman" w:cs="Times New Roman"/>
                <w:b/>
                <w:b/>
                <w:sz w:val="24"/>
                <w:szCs w:val="24"/>
              </w:rPr>
            </w:pPr>
            <w:r>
              <w:rPr>
                <w:rFonts w:cs="Times New Roman" w:ascii="Times New Roman" w:hAnsi="Times New Roman"/>
                <w:b/>
                <w:sz w:val="24"/>
                <w:szCs w:val="24"/>
              </w:rPr>
              <w:t xml:space="preserve">ПРИНЯТО </w:t>
            </w:r>
          </w:p>
          <w:p>
            <w:pPr>
              <w:pStyle w:val="Normal"/>
              <w:widowControl w:val="false"/>
              <w:spacing w:before="0" w:after="200"/>
              <w:contextualSpacing/>
              <w:jc w:val="both"/>
              <w:rPr>
                <w:rFonts w:ascii="Times New Roman" w:hAnsi="Times New Roman" w:cs="Times New Roman"/>
                <w:sz w:val="24"/>
                <w:szCs w:val="24"/>
              </w:rPr>
            </w:pPr>
            <w:r>
              <w:rPr>
                <w:rFonts w:cs="Times New Roman" w:ascii="Times New Roman" w:hAnsi="Times New Roman"/>
                <w:sz w:val="24"/>
                <w:szCs w:val="24"/>
              </w:rPr>
              <w:t xml:space="preserve">Общим собранием работников </w:t>
            </w:r>
          </w:p>
          <w:p>
            <w:pPr>
              <w:pStyle w:val="Normal"/>
              <w:widowControl w:val="false"/>
              <w:spacing w:before="0" w:after="200"/>
              <w:contextualSpacing/>
              <w:jc w:val="both"/>
              <w:rPr>
                <w:rFonts w:ascii="Times New Roman" w:hAnsi="Times New Roman" w:cs="Times New Roman"/>
                <w:sz w:val="24"/>
                <w:szCs w:val="24"/>
              </w:rPr>
            </w:pPr>
            <w:r>
              <w:rPr>
                <w:rFonts w:cs="Times New Roman" w:ascii="Times New Roman" w:hAnsi="Times New Roman"/>
                <w:sz w:val="24"/>
                <w:szCs w:val="24"/>
              </w:rPr>
              <w:t>МАДОУ «Детский сад №305»</w:t>
            </w:r>
          </w:p>
          <w:p>
            <w:pPr>
              <w:pStyle w:val="Normal"/>
              <w:widowControl w:val="false"/>
              <w:spacing w:before="0" w:after="200"/>
              <w:ind w:left="283" w:hanging="283"/>
              <w:contextualSpacing/>
              <w:jc w:val="both"/>
              <w:rPr>
                <w:rFonts w:ascii="Times New Roman" w:hAnsi="Times New Roman" w:cs="Times New Roman"/>
                <w:sz w:val="24"/>
                <w:szCs w:val="24"/>
              </w:rPr>
            </w:pPr>
            <w:r>
              <w:rPr>
                <w:rFonts w:cs="Times New Roman" w:ascii="Times New Roman" w:hAnsi="Times New Roman"/>
                <w:sz w:val="24"/>
                <w:szCs w:val="24"/>
              </w:rPr>
              <w:t>Протокол № _______от _______2020г.</w:t>
            </w:r>
          </w:p>
          <w:p>
            <w:pPr>
              <w:pStyle w:val="Normal"/>
              <w:keepNext w:val="true"/>
              <w:keepLines/>
              <w:widowControl w:val="false"/>
              <w:suppressAutoHyphens w:val="true"/>
              <w:snapToGrid w:val="false"/>
              <w:spacing w:lineRule="atLeast" w:line="200" w:before="0" w:after="200"/>
              <w:jc w:val="both"/>
              <w:rPr>
                <w:rFonts w:ascii="Times New Roman" w:hAnsi="Times New Roman" w:cs="Times New Roman"/>
                <w:b/>
                <w:b/>
                <w:kern w:val="2"/>
                <w:sz w:val="24"/>
                <w:szCs w:val="24"/>
              </w:rPr>
            </w:pPr>
            <w:r>
              <w:rPr>
                <w:rFonts w:cs="Times New Roman" w:ascii="Times New Roman" w:hAnsi="Times New Roman"/>
                <w:b/>
                <w:kern w:val="2"/>
                <w:sz w:val="24"/>
                <w:szCs w:val="24"/>
              </w:rPr>
            </w:r>
          </w:p>
        </w:tc>
        <w:tc>
          <w:tcPr>
            <w:tcW w:w="5245" w:type="dxa"/>
            <w:tcBorders/>
            <w:shd w:color="auto" w:fill="auto" w:val="clear"/>
          </w:tcPr>
          <w:p>
            <w:pPr>
              <w:pStyle w:val="Normal"/>
              <w:widowControl w:val="false"/>
              <w:spacing w:before="0" w:after="200"/>
              <w:ind w:left="283" w:hanging="283"/>
              <w:contextualSpacing/>
              <w:jc w:val="both"/>
              <w:rPr>
                <w:rFonts w:ascii="Times New Roman" w:hAnsi="Times New Roman" w:cs="Times New Roman"/>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УТВЕРЖДАЮ</w:t>
            </w:r>
            <w:r>
              <w:rPr>
                <w:rFonts w:cs="Times New Roman" w:ascii="Times New Roman" w:hAnsi="Times New Roman"/>
                <w:sz w:val="24"/>
                <w:szCs w:val="24"/>
              </w:rPr>
              <w:t xml:space="preserve"> </w:t>
            </w:r>
          </w:p>
          <w:p>
            <w:pPr>
              <w:pStyle w:val="Normal"/>
              <w:widowControl w:val="false"/>
              <w:spacing w:before="0" w:after="200"/>
              <w:ind w:left="283" w:hanging="283"/>
              <w:contextualSpacing/>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Заведующий МАДОУ «Детский сад №305»                                                                          </w:t>
            </w:r>
          </w:p>
          <w:p>
            <w:pPr>
              <w:pStyle w:val="Normal"/>
              <w:widowControl w:val="false"/>
              <w:spacing w:before="0" w:after="200"/>
              <w:ind w:left="283" w:hanging="283"/>
              <w:contextualSpacing/>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______________З.Ш.Шаяхметова.</w:t>
            </w:r>
          </w:p>
          <w:p>
            <w:pPr>
              <w:pStyle w:val="Normal"/>
              <w:widowControl w:val="false"/>
              <w:spacing w:before="0" w:after="200"/>
              <w:ind w:left="283" w:hanging="283"/>
              <w:contextualSpacing/>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Приказ №___ от «____» ______2020г</w:t>
            </w:r>
          </w:p>
          <w:p>
            <w:pPr>
              <w:pStyle w:val="Normal"/>
              <w:keepNext w:val="true"/>
              <w:keepLines/>
              <w:widowControl w:val="false"/>
              <w:suppressAutoHyphens w:val="true"/>
              <w:snapToGrid w:val="false"/>
              <w:spacing w:lineRule="atLeast" w:line="200" w:before="0" w:after="200"/>
              <w:jc w:val="both"/>
              <w:rPr>
                <w:rFonts w:ascii="Times New Roman" w:hAnsi="Times New Roman" w:cs="Times New Roman"/>
                <w:b/>
                <w:b/>
                <w:kern w:val="2"/>
                <w:sz w:val="24"/>
                <w:szCs w:val="24"/>
              </w:rPr>
            </w:pPr>
            <w:r>
              <w:rPr>
                <w:rFonts w:cs="Times New Roman" w:ascii="Times New Roman" w:hAnsi="Times New Roman"/>
                <w:b/>
                <w:kern w:val="2"/>
                <w:sz w:val="24"/>
                <w:szCs w:val="24"/>
              </w:rPr>
            </w:r>
          </w:p>
        </w:tc>
      </w:tr>
    </w:tbl>
    <w:p>
      <w:pPr>
        <w:pStyle w:val="ConsPlusNonformat"/>
        <w:jc w:val="center"/>
        <w:rPr>
          <w:rFonts w:ascii="Times New Roman" w:hAnsi="Times New Roman" w:cs="Times New Roman"/>
          <w:b/>
          <w:b/>
          <w:sz w:val="24"/>
          <w:szCs w:val="24"/>
        </w:rPr>
      </w:pPr>
      <w:r>
        <w:rPr>
          <w:rFonts w:cs="Times New Roman" w:ascii="Times New Roman" w:hAnsi="Times New Roman"/>
          <w:b/>
          <w:sz w:val="24"/>
          <w:szCs w:val="24"/>
        </w:rPr>
        <w:t>Положение №</w:t>
      </w:r>
    </w:p>
    <w:p>
      <w:pPr>
        <w:pStyle w:val="ConsPlusNonformat"/>
        <w:jc w:val="center"/>
        <w:rPr>
          <w:rFonts w:ascii="Times New Roman" w:hAnsi="Times New Roman" w:cs="Times New Roman"/>
          <w:b/>
          <w:b/>
          <w:sz w:val="24"/>
          <w:szCs w:val="24"/>
        </w:rPr>
      </w:pPr>
      <w:r>
        <w:rPr>
          <w:rFonts w:cs="Times New Roman" w:ascii="Times New Roman" w:hAnsi="Times New Roman"/>
          <w:b/>
          <w:sz w:val="24"/>
          <w:szCs w:val="24"/>
        </w:rPr>
        <w:t>О контрольно-пропускном режиме</w:t>
      </w:r>
    </w:p>
    <w:p>
      <w:pPr>
        <w:pStyle w:val="ConsPlusNonformat"/>
        <w:jc w:val="center"/>
        <w:rPr>
          <w:rFonts w:ascii="Times New Roman" w:hAnsi="Times New Roman" w:cs="Times New Roman"/>
          <w:b/>
          <w:b/>
          <w:sz w:val="24"/>
          <w:szCs w:val="24"/>
        </w:rPr>
      </w:pPr>
      <w:r>
        <w:rPr>
          <w:rFonts w:cs="Times New Roman" w:ascii="Times New Roman" w:hAnsi="Times New Roman"/>
          <w:b/>
          <w:sz w:val="24"/>
          <w:szCs w:val="24"/>
        </w:rPr>
        <w:t>МАДОУ «Детский сад №305 комбинированного вида»</w:t>
      </w:r>
    </w:p>
    <w:p>
      <w:pPr>
        <w:pStyle w:val="ConsPlusNonformat"/>
        <w:jc w:val="center"/>
        <w:rPr>
          <w:rFonts w:ascii="Times New Roman" w:hAnsi="Times New Roman" w:cs="Times New Roman"/>
          <w:b/>
          <w:b/>
          <w:sz w:val="24"/>
          <w:szCs w:val="24"/>
        </w:rPr>
      </w:pPr>
      <w:r>
        <w:rPr>
          <w:rFonts w:cs="Times New Roman" w:ascii="Times New Roman" w:hAnsi="Times New Roman"/>
          <w:b/>
          <w:sz w:val="24"/>
          <w:szCs w:val="24"/>
        </w:rPr>
        <w:t>Советского района г.Казани</w:t>
      </w:r>
    </w:p>
    <w:p>
      <w:pPr>
        <w:pStyle w:val="ConsPlusNonformat"/>
        <w:jc w:val="center"/>
        <w:rPr>
          <w:rFonts w:ascii="Times New Roman" w:hAnsi="Times New Roman" w:cs="Times New Roman"/>
          <w:b/>
          <w:b/>
          <w:sz w:val="24"/>
          <w:szCs w:val="24"/>
        </w:rPr>
      </w:pPr>
      <w:r>
        <w:rPr>
          <w:rFonts w:cs="Times New Roman" w:ascii="Times New Roman" w:hAnsi="Times New Roman"/>
          <w:b/>
          <w:sz w:val="24"/>
          <w:szCs w:val="24"/>
        </w:rPr>
      </w:r>
    </w:p>
    <w:p>
      <w:pPr>
        <w:pStyle w:val="ConsPlusNonformat"/>
        <w:jc w:val="center"/>
        <w:rPr>
          <w:rFonts w:ascii="Times New Roman" w:hAnsi="Times New Roman" w:cs="Times New Roman"/>
          <w:b/>
          <w:b/>
          <w:sz w:val="24"/>
          <w:szCs w:val="24"/>
        </w:rPr>
      </w:pPr>
      <w:r>
        <w:rPr>
          <w:rFonts w:cs="Times New Roman" w:ascii="Times New Roman" w:hAnsi="Times New Roman"/>
          <w:b/>
          <w:sz w:val="24"/>
          <w:szCs w:val="24"/>
        </w:rPr>
        <w:t>1. Общие сведения</w:t>
      </w:r>
    </w:p>
    <w:p>
      <w:pPr>
        <w:pStyle w:val="Normal"/>
        <w:shd w:val="clear" w:color="auto" w:fill="FFFFFF" w:themeFill="background1"/>
        <w:tabs>
          <w:tab w:val="clear" w:pos="708"/>
          <w:tab w:val="left" w:pos="0" w:leader="none"/>
        </w:tabs>
        <w:spacing w:lineRule="auto" w:line="240" w:before="0" w:after="0"/>
        <w:ind w:firstLine="284"/>
        <w:contextualSpacing/>
        <w:jc w:val="both"/>
        <w:rPr>
          <w:rFonts w:ascii="Times New Roman" w:hAnsi="Times New Roman" w:cs="Times New Roman"/>
          <w:sz w:val="24"/>
          <w:szCs w:val="24"/>
        </w:rPr>
      </w:pPr>
      <w:r>
        <w:rPr>
          <w:rFonts w:cs="Times New Roman" w:ascii="Times New Roman" w:hAnsi="Times New Roman"/>
          <w:sz w:val="24"/>
          <w:szCs w:val="24"/>
        </w:rPr>
        <w:t>1.1. Положение о контрольно-пропускном режиме ( далее-Положение)  в МАДОУ «Детский сад №305» (далее-МАДОУ №305) разработано в соответствии с законом РФ «Об образовании», Федеральным законом №130 от 25.07.1998 « О борьбе с терроризмом», Федеральным законом от 26.02.2006 №35-ФЗ «О противодействии терроризму», законом Российской Федерации №2446-1 от 05.03.1992 «О  безопасности», Постановлением Правительства РФ №1040 от 15.09.1999г «О мерах по противодействию терроризму», частью второй статьи 15 Федерального закона от 24 ноября 1995 года №181-ФЗ «О социальной защите инвалидов в Российской Федерации» ) , Федеральным законом  от 6 марта 2006 г. № 35 ФЗ «О противодействии терроризму» в целях реализации требований к антитеррористической защищенности объектов (территорий), утвержденных постановлением Правительства Российской Федерации от 2 августа 2019 года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pPr>
        <w:pStyle w:val="Normal"/>
        <w:shd w:val="clear" w:color="auto" w:fill="FFFFFF" w:themeFill="background1"/>
        <w:tabs>
          <w:tab w:val="clear" w:pos="708"/>
          <w:tab w:val="left" w:pos="0" w:leader="none"/>
        </w:tabs>
        <w:spacing w:lineRule="auto" w:line="240" w:before="0" w:after="0"/>
        <w:ind w:firstLine="284"/>
        <w:contextualSpacing/>
        <w:jc w:val="both"/>
        <w:rPr>
          <w:rFonts w:ascii="Times New Roman" w:hAnsi="Times New Roman" w:cs="Times New Roman"/>
          <w:sz w:val="24"/>
          <w:szCs w:val="24"/>
        </w:rPr>
      </w:pPr>
      <w:r>
        <w:rPr>
          <w:rFonts w:cs="Times New Roman" w:ascii="Times New Roman" w:hAnsi="Times New Roman"/>
          <w:sz w:val="24"/>
          <w:szCs w:val="24"/>
        </w:rPr>
        <w:t>.</w:t>
      </w:r>
    </w:p>
    <w:p>
      <w:pPr>
        <w:pStyle w:val="Normal"/>
        <w:shd w:val="clear" w:color="auto" w:fill="FFFFFF" w:themeFill="background1"/>
        <w:tabs>
          <w:tab w:val="clear" w:pos="708"/>
          <w:tab w:val="left" w:pos="0" w:leader="none"/>
        </w:tabs>
        <w:spacing w:lineRule="auto" w:line="240" w:before="0" w:after="0"/>
        <w:ind w:firstLine="284"/>
        <w:contextualSpacing/>
        <w:jc w:val="both"/>
        <w:rPr>
          <w:rFonts w:ascii="Times New Roman" w:hAnsi="Times New Roman" w:cs="Times New Roman"/>
          <w:sz w:val="24"/>
          <w:szCs w:val="24"/>
        </w:rPr>
      </w:pPr>
      <w:r>
        <w:rPr>
          <w:rFonts w:cs="Times New Roman" w:ascii="Times New Roman" w:hAnsi="Times New Roman"/>
          <w:sz w:val="24"/>
          <w:szCs w:val="24"/>
        </w:rPr>
        <w:t>1.2. Настоящее Положение устанавливает порядок доступа сотрудников, воспитанников и их родителей (законных представителей), посетителей в МАДОУ №305, а также порядок вноса и выноса материальных средств, порядок въезда и выезда автотранспорта на территорию МАДОУ №305, и порядке допуска на территорию собаки-поводыря.</w:t>
      </w:r>
    </w:p>
    <w:p>
      <w:pPr>
        <w:pStyle w:val="Normal"/>
        <w:shd w:val="clear" w:color="auto" w:fill="FFFFFF" w:themeFill="background1"/>
        <w:tabs>
          <w:tab w:val="clear" w:pos="708"/>
          <w:tab w:val="left" w:pos="0" w:leader="none"/>
        </w:tabs>
        <w:spacing w:lineRule="auto" w:line="240" w:before="0" w:after="0"/>
        <w:ind w:firstLine="284"/>
        <w:contextualSpacing/>
        <w:jc w:val="both"/>
        <w:rPr>
          <w:rFonts w:ascii="Times New Roman" w:hAnsi="Times New Roman" w:cs="Times New Roman"/>
          <w:sz w:val="24"/>
          <w:szCs w:val="24"/>
        </w:rPr>
      </w:pPr>
      <w:r>
        <w:rPr>
          <w:rFonts w:cs="Times New Roman" w:ascii="Times New Roman" w:hAnsi="Times New Roman"/>
          <w:sz w:val="24"/>
          <w:szCs w:val="24"/>
        </w:rPr>
        <w:t>1.3. Контрольно-пропускной режим (далее-КПР) устанавливается в МАДОУ №305 с целью обеспечения безопасности воспитанников и сотрудников учреждения, а также сохранности имущества и предупреждения террористических актов и иных чрезвычайных ситуаций в МАДОУ №305.</w:t>
      </w:r>
    </w:p>
    <w:p>
      <w:pPr>
        <w:pStyle w:val="Normal"/>
        <w:shd w:val="clear" w:color="auto" w:fill="FFFFFF" w:themeFill="background1"/>
        <w:tabs>
          <w:tab w:val="clear" w:pos="708"/>
          <w:tab w:val="left" w:pos="0" w:leader="none"/>
        </w:tabs>
        <w:spacing w:lineRule="auto" w:line="240" w:before="0" w:after="0"/>
        <w:ind w:firstLine="284"/>
        <w:contextualSpacing/>
        <w:jc w:val="both"/>
        <w:rPr>
          <w:rFonts w:ascii="Times New Roman" w:hAnsi="Times New Roman" w:cs="Times New Roman"/>
          <w:sz w:val="24"/>
          <w:szCs w:val="24"/>
        </w:rPr>
      </w:pPr>
      <w:r>
        <w:rPr>
          <w:rFonts w:cs="Times New Roman" w:ascii="Times New Roman" w:hAnsi="Times New Roman"/>
          <w:sz w:val="24"/>
          <w:szCs w:val="24"/>
        </w:rPr>
        <w:t>1.4. Положение о КПР принимается на общем собрании работников и утверждается приказом заведующего МАДОУ №305. Настоящее Положение вступает в силу с момента его утверждения и действует бессрочно, до замены его новым Положением.</w:t>
      </w:r>
    </w:p>
    <w:p>
      <w:pPr>
        <w:pStyle w:val="Normal"/>
        <w:shd w:val="clear" w:color="auto" w:fill="FFFFFF" w:themeFill="background1"/>
        <w:tabs>
          <w:tab w:val="clear" w:pos="708"/>
          <w:tab w:val="left" w:pos="0" w:leader="none"/>
        </w:tabs>
        <w:spacing w:lineRule="auto" w:line="240" w:before="0" w:after="0"/>
        <w:ind w:firstLine="284"/>
        <w:contextualSpacing/>
        <w:jc w:val="both"/>
        <w:rPr>
          <w:rFonts w:ascii="Times New Roman" w:hAnsi="Times New Roman" w:cs="Times New Roman"/>
          <w:sz w:val="24"/>
          <w:szCs w:val="24"/>
        </w:rPr>
      </w:pPr>
      <w:r>
        <w:rPr>
          <w:rFonts w:cs="Times New Roman" w:ascii="Times New Roman" w:hAnsi="Times New Roman"/>
          <w:sz w:val="24"/>
          <w:szCs w:val="24"/>
        </w:rPr>
        <w:t>1.5. Заведующий МАДОУ №305 приказом по учреждению назначает ответственных лиц за организацию и обеспечение КПР. Контроль за соблюдением КПР в учреждении возлагается на заведующего МАДОУ №305 и заместителя заведующего по административно-хозяйственной работе.</w:t>
      </w:r>
    </w:p>
    <w:p>
      <w:pPr>
        <w:pStyle w:val="Normal"/>
        <w:shd w:val="clear" w:color="auto" w:fill="FFFFFF" w:themeFill="background1"/>
        <w:tabs>
          <w:tab w:val="clear" w:pos="708"/>
          <w:tab w:val="left" w:pos="0" w:leader="none"/>
        </w:tabs>
        <w:spacing w:lineRule="auto" w:line="240" w:before="0" w:after="0"/>
        <w:ind w:firstLine="284"/>
        <w:contextualSpacing/>
        <w:jc w:val="both"/>
        <w:rPr>
          <w:rFonts w:ascii="Times New Roman" w:hAnsi="Times New Roman" w:cs="Times New Roman"/>
          <w:sz w:val="24"/>
          <w:szCs w:val="24"/>
        </w:rPr>
      </w:pPr>
      <w:r>
        <w:rPr>
          <w:rFonts w:cs="Times New Roman" w:ascii="Times New Roman" w:hAnsi="Times New Roman"/>
          <w:sz w:val="24"/>
          <w:szCs w:val="24"/>
        </w:rPr>
        <w:t>1.6. Ознакомление с КПР осуществляется как в форме устного информирования, (при личном обращении, или по телефону), так и в письменной форме.</w:t>
      </w:r>
    </w:p>
    <w:p>
      <w:pPr>
        <w:pStyle w:val="Normal"/>
        <w:shd w:val="clear" w:color="auto" w:fill="FFFFFF" w:themeFill="background1"/>
        <w:tabs>
          <w:tab w:val="clear" w:pos="708"/>
          <w:tab w:val="left" w:pos="0" w:leader="none"/>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Сотрудники учреждения должны быть ознакомлены с Положением под роспись. Родители и иные посетители МАДОУ №305 могут ознакомиться с Положением на посту охраны или на официальном сайте учреждения.</w:t>
      </w:r>
    </w:p>
    <w:p>
      <w:pPr>
        <w:pStyle w:val="Normal"/>
        <w:shd w:val="clear" w:color="auto" w:fill="FFFFFF" w:themeFill="background1"/>
        <w:tabs>
          <w:tab w:val="clear" w:pos="708"/>
          <w:tab w:val="left" w:pos="0" w:leader="none"/>
        </w:tabs>
        <w:spacing w:lineRule="auto" w:line="240" w:before="0" w:after="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1.7.  Соблюдение КПР в учреждении является обязательным условием функционирования МАДОУ № 305.</w:t>
      </w:r>
    </w:p>
    <w:p>
      <w:pPr>
        <w:pStyle w:val="Normal"/>
        <w:shd w:val="clear" w:color="auto" w:fill="FFFFFF" w:themeFill="background1"/>
        <w:spacing w:lineRule="auto" w:line="240" w:before="0" w:after="0"/>
        <w:ind w:firstLine="851"/>
        <w:contextualSpacing/>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color w:val="000000"/>
          <w:sz w:val="24"/>
          <w:szCs w:val="24"/>
          <w:lang w:eastAsia="ru-RU"/>
        </w:rPr>
        <w:t>2. Порядок осуществления</w:t>
      </w: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b/>
          <w:color w:val="000000"/>
          <w:sz w:val="24"/>
          <w:szCs w:val="24"/>
          <w:lang w:eastAsia="ru-RU"/>
        </w:rPr>
        <w:t>КПР</w:t>
      </w:r>
    </w:p>
    <w:p>
      <w:pPr>
        <w:pStyle w:val="Normal"/>
        <w:shd w:val="clear" w:color="auto" w:fill="FFFFFF" w:themeFill="background1"/>
        <w:spacing w:lineRule="auto" w:line="240" w:before="0" w:after="0"/>
        <w:ind w:firstLine="851"/>
        <w:contextualSpacing/>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color w:val="000000"/>
          <w:sz w:val="24"/>
          <w:szCs w:val="24"/>
          <w:lang w:eastAsia="ru-RU"/>
        </w:rPr>
        <w:t>2.1. Для воспитанников МАДОУ № 305</w:t>
      </w:r>
    </w:p>
    <w:p>
      <w:pPr>
        <w:pStyle w:val="Normal"/>
        <w:shd w:val="clear" w:color="auto" w:fill="FFFFFF" w:themeFill="background1"/>
        <w:spacing w:lineRule="auto" w:line="240" w:before="0" w:after="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 xml:space="preserve">2.1.1. Пропуск в МАДОУ № 305 осуществляется через центральный вход учреждения посредством </w:t>
      </w:r>
      <w:r>
        <w:rPr>
          <w:rFonts w:eastAsia="Times New Roman" w:cs="Times New Roman" w:ascii="Times New Roman" w:hAnsi="Times New Roman"/>
          <w:sz w:val="24"/>
          <w:szCs w:val="24"/>
          <w:lang w:eastAsia="ru-RU"/>
        </w:rPr>
        <w:t>электронного ключа</w:t>
      </w:r>
      <w:r>
        <w:rPr>
          <w:rFonts w:eastAsia="Times New Roman" w:cs="Times New Roman" w:ascii="Times New Roman" w:hAnsi="Times New Roman"/>
          <w:color w:val="000000"/>
          <w:sz w:val="24"/>
          <w:szCs w:val="24"/>
          <w:lang w:eastAsia="ru-RU"/>
        </w:rPr>
        <w:t xml:space="preserve">.  Дверь центрального входа МАДОУ № 305  в течение всего дня должна быть закрыта. </w:t>
      </w:r>
    </w:p>
    <w:p>
      <w:pPr>
        <w:pStyle w:val="Normal"/>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 xml:space="preserve">Запасные выходы постоянно закрыты и открываются в следующих случаях; </w:t>
      </w:r>
    </w:p>
    <w:p>
      <w:pPr>
        <w:pStyle w:val="Normal"/>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для эвакуации детей и персонала учреждения при возникновении чрезвычайных ситуаций; </w:t>
      </w:r>
    </w:p>
    <w:p>
      <w:pPr>
        <w:pStyle w:val="Normal"/>
        <w:shd w:val="clear" w:color="auto" w:fill="FFFFFF" w:themeFill="background1"/>
        <w:tabs>
          <w:tab w:val="clear" w:pos="708"/>
          <w:tab w:val="left" w:pos="8160" w:leader="none"/>
        </w:tabs>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для тренировочных эвакуаций детей и персонала учреждения; </w:t>
        <w:tab/>
      </w:r>
    </w:p>
    <w:p>
      <w:pPr>
        <w:pStyle w:val="Normal"/>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для приема товарно-материальных ценностей. </w:t>
      </w:r>
    </w:p>
    <w:p>
      <w:pPr>
        <w:pStyle w:val="Normal"/>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 xml:space="preserve">2.1.2. Охрана запасных выходов на период их открытия осуществляется должностным лицом, открывшим их. </w:t>
      </w:r>
    </w:p>
    <w:p>
      <w:pPr>
        <w:pStyle w:val="Normal"/>
        <w:shd w:val="clear" w:color="auto" w:fill="FFFFFF" w:themeFill="background1"/>
        <w:spacing w:lineRule="auto" w:line="240" w:before="0" w:after="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 xml:space="preserve">2.1.3.  КПР в дневное время осуществляет </w:t>
      </w:r>
      <w:r>
        <w:rPr>
          <w:rFonts w:eastAsia="Times New Roman" w:cs="Times New Roman" w:ascii="Times New Roman" w:hAnsi="Times New Roman"/>
          <w:color w:val="FF0000"/>
          <w:sz w:val="24"/>
          <w:szCs w:val="24"/>
          <w:lang w:eastAsia="ru-RU"/>
        </w:rPr>
        <w:t>охранник ЧОП</w:t>
      </w:r>
      <w:r>
        <w:rPr>
          <w:rFonts w:eastAsia="Times New Roman" w:cs="Times New Roman" w:ascii="Times New Roman" w:hAnsi="Times New Roman"/>
          <w:color w:val="000000"/>
          <w:sz w:val="24"/>
          <w:szCs w:val="24"/>
          <w:lang w:eastAsia="ru-RU"/>
        </w:rPr>
        <w:t>, в ночное время сторож.</w:t>
      </w:r>
    </w:p>
    <w:p>
      <w:pPr>
        <w:pStyle w:val="Normal"/>
        <w:shd w:val="clear" w:color="auto" w:fill="FFFFFF" w:themeFill="background1"/>
        <w:spacing w:lineRule="auto" w:line="240" w:before="0" w:after="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2.1.4. Воспитанники пропускаются в здание детского сада только в сопровождении взрослых.</w:t>
      </w:r>
    </w:p>
    <w:p>
      <w:pPr>
        <w:pStyle w:val="Normal"/>
        <w:shd w:val="clear" w:color="auto" w:fill="FFFFFF" w:themeFill="background1"/>
        <w:spacing w:lineRule="auto" w:line="240" w:before="0" w:after="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2.1.5. Не допускается выход из здания детского сада детей без сопровождения взрослых.</w:t>
      </w:r>
    </w:p>
    <w:p>
      <w:pPr>
        <w:pStyle w:val="Normal"/>
        <w:shd w:val="clear" w:color="auto" w:fill="FFFFFF" w:themeFill="background1"/>
        <w:spacing w:lineRule="auto" w:line="240" w:before="0" w:after="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2.1.6.Посещение дополнительных занятий, кружков, секций и других внеурочных мероприятий осуществляется в соответствии с графиком занятий (планом мероприятий), утвержденным заведующей МАДОУ № 305.</w:t>
      </w:r>
    </w:p>
    <w:p>
      <w:pPr>
        <w:pStyle w:val="Normal"/>
        <w:shd w:val="clear" w:color="auto" w:fill="FFFFFF" w:themeFill="background1"/>
        <w:spacing w:lineRule="auto" w:line="240" w:before="0" w:after="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2.1.7. В случае экстренной необходимости охранники ЧОП</w:t>
      </w:r>
      <w:r>
        <w:rPr>
          <w:rFonts w:eastAsia="Times New Roman" w:cs="Times New Roman" w:ascii="Times New Roman" w:hAnsi="Times New Roman"/>
          <w:color w:val="C00000"/>
          <w:sz w:val="24"/>
          <w:szCs w:val="24"/>
          <w:lang w:eastAsia="ru-RU"/>
        </w:rPr>
        <w:t xml:space="preserve"> </w:t>
      </w:r>
      <w:r>
        <w:rPr>
          <w:rFonts w:eastAsia="Times New Roman" w:cs="Times New Roman" w:ascii="Times New Roman" w:hAnsi="Times New Roman"/>
          <w:color w:val="000000"/>
          <w:sz w:val="24"/>
          <w:szCs w:val="24"/>
          <w:lang w:eastAsia="ru-RU"/>
        </w:rPr>
        <w:t>МАДОУ № 305 имеют право проверить содержимое сумок, пакетов, свертков, коробок и другой ручной клади, вносимой в   МАДОУ № 305 или выносимой из него, либо задержать до приезда правоохранительных органов.</w:t>
      </w:r>
    </w:p>
    <w:p>
      <w:pPr>
        <w:pStyle w:val="Normal"/>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 xml:space="preserve">2.1.8. Крупногабаритные предметы (ящики, коробки, мебель и пр.) пропускаются в МАДОУ № 305 через главный вход с предъявлением сопроводительных документов и осмотром представителем администрации учреждения. </w:t>
      </w:r>
    </w:p>
    <w:p>
      <w:pPr>
        <w:pStyle w:val="Normal"/>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 xml:space="preserve">2.1.9. Материальные ценности могут выноситься из учреждения при предъявлении материального пропуска, заверенного заведующей МАДОУ № 305.   </w:t>
      </w:r>
    </w:p>
    <w:p>
      <w:pPr>
        <w:pStyle w:val="Normal"/>
        <w:shd w:val="clear" w:color="auto" w:fill="FFFFFF" w:themeFill="background1"/>
        <w:spacing w:lineRule="auto" w:line="240" w:before="0" w:after="0"/>
        <w:contextualSpacing/>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color w:val="000000"/>
          <w:sz w:val="24"/>
          <w:szCs w:val="24"/>
          <w:lang w:eastAsia="ru-RU"/>
        </w:rPr>
        <w:t xml:space="preserve">          </w:t>
      </w:r>
      <w:r>
        <w:rPr>
          <w:rFonts w:eastAsia="Times New Roman" w:cs="Times New Roman" w:ascii="Times New Roman" w:hAnsi="Times New Roman"/>
          <w:b/>
          <w:color w:val="000000"/>
          <w:sz w:val="24"/>
          <w:szCs w:val="24"/>
          <w:lang w:eastAsia="ru-RU"/>
        </w:rPr>
        <w:t>2.2. Для сотрудников МАДОУ № 305.</w:t>
      </w:r>
    </w:p>
    <w:p>
      <w:pPr>
        <w:pStyle w:val="Normal"/>
        <w:shd w:val="clear" w:color="auto" w:fill="FFFFFF" w:themeFill="background1"/>
        <w:spacing w:lineRule="auto" w:line="240" w:before="0" w:after="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 xml:space="preserve">2.2.1. Сотрудники МАДОУ № 305 могут приходить и находиться в учреждении в любое время в течение рабочего дня с 06.00 до 19.00 на протяжении всей рабочей недели. </w:t>
      </w:r>
    </w:p>
    <w:p>
      <w:pPr>
        <w:pStyle w:val="Normal"/>
        <w:shd w:val="clear" w:color="auto" w:fill="FFFFFF" w:themeFill="background1"/>
        <w:spacing w:lineRule="auto" w:line="240" w:before="0" w:after="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В праздничные и выходные дни МАДОУ № 305 могут посещать только сотрудники, включенные в список должностных лиц, имеющих право круглосуточного доступа. Остальные сотрудники МАДОУ № 305 пропускаются в учреждение в праздничные и выходные дни по служебной записке заведующей.</w:t>
      </w:r>
    </w:p>
    <w:p>
      <w:pPr>
        <w:pStyle w:val="Normal"/>
        <w:shd w:val="clear" w:color="auto" w:fill="FFFFFF" w:themeFill="background1"/>
        <w:spacing w:lineRule="auto" w:line="240" w:before="0" w:after="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2.2.2. Педагогические работники (воспитатели) должны заранее предупреждать сторожа о запланированных встречах с родителями (законными представителями) воспитанников, сообщив время посещения и ФИО родителя.</w:t>
      </w:r>
    </w:p>
    <w:p>
      <w:pPr>
        <w:pStyle w:val="Normal"/>
        <w:shd w:val="clear" w:color="auto" w:fill="FFFFFF" w:themeFill="background1"/>
        <w:spacing w:lineRule="auto" w:line="240" w:before="0" w:after="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2.2.3. Работникам МАДОУ № 305 категорически запрещается проводить какие-либо встречи, не связанные с деятельностью учреждения, приглашать посторонних лиц, заниматься коммерческой деятельностью в МАДОУ № 305.</w:t>
      </w:r>
    </w:p>
    <w:p>
      <w:pPr>
        <w:pStyle w:val="Normal"/>
        <w:shd w:val="clear" w:color="auto" w:fill="FFFFFF" w:themeFill="background1"/>
        <w:tabs>
          <w:tab w:val="clear" w:pos="708"/>
          <w:tab w:val="left" w:pos="4020" w:leader="none"/>
        </w:tabs>
        <w:spacing w:lineRule="auto" w:line="240" w:before="0" w:after="0"/>
        <w:contextualSpacing/>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color w:val="000000"/>
          <w:sz w:val="24"/>
          <w:szCs w:val="24"/>
          <w:lang w:eastAsia="ru-RU"/>
        </w:rPr>
        <w:t xml:space="preserve">           </w:t>
      </w:r>
      <w:r>
        <w:rPr>
          <w:rFonts w:eastAsia="Times New Roman" w:cs="Times New Roman" w:ascii="Times New Roman" w:hAnsi="Times New Roman"/>
          <w:b/>
          <w:color w:val="000000"/>
          <w:sz w:val="24"/>
          <w:szCs w:val="24"/>
          <w:lang w:eastAsia="ru-RU"/>
        </w:rPr>
        <w:t>2.3. Для родителей (законных представителей) воспитанников и иных посетителей.</w:t>
      </w:r>
    </w:p>
    <w:p>
      <w:pPr>
        <w:pStyle w:val="Normal"/>
        <w:shd w:val="clear" w:color="auto" w:fill="FFFFFF" w:themeFill="background1"/>
        <w:spacing w:lineRule="auto" w:line="240" w:before="0" w:after="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2.3.1.  Родители воспитанников пропускаются в МАДОУ № 305 по списку, утвержденному заведующей. В случае отсутствия в списках воспитанника, родитель (законный представитель) вместе с воспитанником или иной посетитель допускается в учреждение с разрешения администрации после предъявления документа, удостоверяющего личность и регистрации его в Журнале регистрации посетителей.</w:t>
      </w:r>
    </w:p>
    <w:p>
      <w:pPr>
        <w:pStyle w:val="Normal"/>
        <w:shd w:val="clear" w:color="auto" w:fill="FFFFFF" w:themeFill="background1"/>
        <w:spacing w:lineRule="auto" w:line="240" w:before="0" w:after="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2.3.2. Родители (законные представители) не допускаются в МАДОУ № 305 с крупногабаритной ручной кладью. При необходимости, ответственный за осуществление КПР имеет право досмотреть ручную кладь.</w:t>
      </w:r>
    </w:p>
    <w:p>
      <w:pPr>
        <w:pStyle w:val="Normal"/>
        <w:shd w:val="clear" w:color="auto" w:fill="FFFFFF" w:themeFill="background1"/>
        <w:spacing w:lineRule="auto" w:line="240" w:before="0" w:after="0"/>
        <w:contextualSpacing/>
        <w:jc w:val="both"/>
        <w:rPr>
          <w:rFonts w:ascii="Times New Roman" w:hAnsi="Times New Roman" w:eastAsia="Times New Roman" w:cs="Times New Roman"/>
          <w:color w:val="000000"/>
          <w:sz w:val="24"/>
          <w:szCs w:val="24"/>
          <w:lang w:eastAsia="ru-RU"/>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 xml:space="preserve">2.3.3. При проведении родительских собраний, праздничных мероприятий сотрудники </w:t>
      </w:r>
      <w:r>
        <w:rPr>
          <w:rFonts w:eastAsia="Times New Roman" w:cs="Times New Roman" w:ascii="Times New Roman" w:hAnsi="Times New Roman"/>
          <w:color w:val="000000"/>
          <w:sz w:val="24"/>
          <w:szCs w:val="24"/>
          <w:lang w:eastAsia="ru-RU"/>
        </w:rPr>
        <w:t>МАДОУ № 305</w:t>
      </w:r>
      <w:r>
        <w:rPr>
          <w:rFonts w:cs="Times New Roman" w:ascii="Times New Roman" w:hAnsi="Times New Roman"/>
          <w:color w:val="000000"/>
          <w:sz w:val="24"/>
          <w:szCs w:val="24"/>
        </w:rPr>
        <w:t>, передают информацию о количестве посетителей дежурному.</w:t>
      </w:r>
    </w:p>
    <w:p>
      <w:pPr>
        <w:pStyle w:val="Normal"/>
        <w:shd w:val="clear" w:color="auto" w:fill="FFFFFF" w:themeFill="background1"/>
        <w:spacing w:lineRule="auto" w:line="240" w:before="0" w:after="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2.3.4. При появлении у здания и нахождении длительное время посторонних лиц, сообщить в правоохранительные органы и усилить меры КПР.</w:t>
      </w:r>
    </w:p>
    <w:p>
      <w:pPr>
        <w:pStyle w:val="Normal"/>
        <w:shd w:val="clear" w:color="auto" w:fill="FFFFFF" w:themeFill="background1"/>
        <w:spacing w:lineRule="auto" w:line="240" w:before="0" w:after="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w:t>
      </w:r>
    </w:p>
    <w:p>
      <w:pPr>
        <w:pStyle w:val="Normal"/>
        <w:shd w:val="clear" w:color="auto" w:fill="FFFFFF" w:themeFill="background1"/>
        <w:spacing w:lineRule="auto" w:line="240" w:before="0" w:after="0"/>
        <w:contextualSpacing/>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color w:val="000000"/>
          <w:sz w:val="24"/>
          <w:szCs w:val="24"/>
          <w:lang w:eastAsia="ru-RU"/>
        </w:rPr>
        <w:t xml:space="preserve">            </w:t>
      </w:r>
      <w:r>
        <w:rPr>
          <w:rFonts w:eastAsia="Times New Roman" w:cs="Times New Roman" w:ascii="Times New Roman" w:hAnsi="Times New Roman"/>
          <w:b/>
          <w:color w:val="000000"/>
          <w:sz w:val="24"/>
          <w:szCs w:val="24"/>
          <w:lang w:eastAsia="ru-RU"/>
        </w:rPr>
        <w:t>2.4. Для вышестоящих организаций, проверяющих лиц, и других посетителей МАДОУ № 305.</w:t>
      </w:r>
    </w:p>
    <w:p>
      <w:pPr>
        <w:pStyle w:val="Normal"/>
        <w:shd w:val="clear" w:color="auto" w:fill="FFFFFF" w:themeFill="background1"/>
        <w:spacing w:lineRule="auto" w:line="240" w:before="0" w:after="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2.4.1. Лица, не связанные с образовательным процессом, посещающие МАДОУ № 305 по тем или иным причинам пропускаются в учреждение при предъявлении документа, удостоверяющего личность, и по согласованию с администрацией МАДОУ № 305 с записью в журнале учета посетителей.</w:t>
      </w:r>
    </w:p>
    <w:p>
      <w:pPr>
        <w:pStyle w:val="Normal"/>
        <w:shd w:val="clear" w:color="auto" w:fill="FFFFFF" w:themeFill="background1"/>
        <w:spacing w:lineRule="auto" w:line="240" w:before="0" w:after="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2.4.2. Должностные лица, прибывшие в МАДОУ № 305 с проверкой, пропускаются при предъявлении документа, удостоверяющего личность, с записью в журнале учета посетителей. Проверяющий должен предъявить документ (приказ, распоряжение, предписание) на основании которого проводиться проверка и уведомить администрацию МАДОУ № 305 о причине и цели проверки.</w:t>
      </w:r>
    </w:p>
    <w:p>
      <w:pPr>
        <w:pStyle w:val="Normal"/>
        <w:shd w:val="clear" w:color="auto" w:fill="FFFFFF" w:themeFill="background1"/>
        <w:spacing w:lineRule="auto" w:line="240" w:before="0" w:after="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 xml:space="preserve">2.4.3. Группы лиц, посещающих МАДОУ № 305 для участия в семинарах, конференциях, совещаниях и т.д. пропускаются в здание при предъявлении документа, удостоверяющего личность, в соответствии со списками посетителей, заверенными заведующей МАДОУ № 305, и с записью в журнале учета посетителей. </w:t>
      </w:r>
    </w:p>
    <w:p>
      <w:pPr>
        <w:pStyle w:val="Normal"/>
        <w:shd w:val="clear" w:color="auto" w:fill="FFFFFF" w:themeFill="background1"/>
        <w:spacing w:lineRule="auto" w:line="240" w:before="0" w:after="0"/>
        <w:contextualSpacing/>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color w:val="000000"/>
          <w:sz w:val="24"/>
          <w:szCs w:val="24"/>
          <w:lang w:eastAsia="ru-RU"/>
        </w:rPr>
        <w:t xml:space="preserve">          </w:t>
      </w:r>
      <w:r>
        <w:rPr>
          <w:rFonts w:eastAsia="Times New Roman" w:cs="Times New Roman" w:ascii="Times New Roman" w:hAnsi="Times New Roman"/>
          <w:b/>
          <w:color w:val="000000"/>
          <w:sz w:val="24"/>
          <w:szCs w:val="24"/>
          <w:lang w:eastAsia="ru-RU"/>
        </w:rPr>
        <w:t>2.5.  Для автотранспортных средств</w:t>
      </w:r>
    </w:p>
    <w:p>
      <w:pPr>
        <w:pStyle w:val="Normal"/>
        <w:shd w:val="clear" w:color="auto" w:fill="FFFFFF" w:themeFill="background1"/>
        <w:spacing w:lineRule="auto" w:line="240" w:before="0" w:after="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 xml:space="preserve">2.5.1. Въездные ворота   МАДОУ № 305 должны быть постоянно закрыты на замок. </w:t>
      </w:r>
    </w:p>
    <w:p>
      <w:pPr>
        <w:pStyle w:val="Normal"/>
        <w:shd w:val="clear" w:color="auto" w:fill="FFFFFF" w:themeFill="background1"/>
        <w:spacing w:lineRule="auto" w:line="240" w:before="0" w:after="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2.5.2. На территорию МАДОУ № 305 беспрепятственно пропускается автотранспорт экстренных и аварийных служб. Сотрудники экстренных служб пропускаются в МАДОУ № 305 по предъявленным служебным удостоверениям.</w:t>
      </w:r>
    </w:p>
    <w:p>
      <w:pPr>
        <w:pStyle w:val="Normal"/>
        <w:shd w:val="clear" w:color="auto" w:fill="FFFFFF" w:themeFill="background1"/>
        <w:spacing w:lineRule="auto" w:line="240" w:before="0" w:after="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 xml:space="preserve">2.5.3. </w:t>
      </w:r>
      <w:r>
        <w:rPr>
          <w:rFonts w:cs="Times New Roman" w:ascii="Times New Roman" w:hAnsi="Times New Roman"/>
          <w:color w:val="000000"/>
          <w:sz w:val="24"/>
          <w:szCs w:val="24"/>
        </w:rPr>
        <w:t xml:space="preserve">Допуск и парковка на территории </w:t>
      </w:r>
      <w:r>
        <w:rPr>
          <w:rFonts w:eastAsia="Times New Roman" w:cs="Times New Roman" w:ascii="Times New Roman" w:hAnsi="Times New Roman"/>
          <w:color w:val="000000"/>
          <w:sz w:val="24"/>
          <w:szCs w:val="24"/>
          <w:lang w:eastAsia="ru-RU"/>
        </w:rPr>
        <w:t>МАДОУ № 305</w:t>
      </w:r>
      <w:r>
        <w:rPr>
          <w:rFonts w:cs="Times New Roman" w:ascii="Times New Roman" w:hAnsi="Times New Roman"/>
          <w:color w:val="000000"/>
          <w:sz w:val="24"/>
          <w:szCs w:val="24"/>
        </w:rPr>
        <w:t xml:space="preserve"> разрешается автомобильному транспорту обслуживающих организаций (поставка продуктов, вывоз мусора) на основании договора, с обязательной отметкой в соответствующем журнале данных водителей и автотранспортных средств.</w:t>
      </w:r>
    </w:p>
    <w:p>
      <w:pPr>
        <w:pStyle w:val="Normal"/>
        <w:shd w:val="clear" w:color="auto" w:fill="FFFFFF" w:themeFill="background1"/>
        <w:spacing w:lineRule="auto" w:line="240" w:before="0" w:after="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 xml:space="preserve">2.5.4. Въезд на территорию личного транспорта сотрудников категорически запрещается </w:t>
      </w:r>
    </w:p>
    <w:p>
      <w:pPr>
        <w:pStyle w:val="Normal"/>
        <w:shd w:val="clear" w:color="auto" w:fill="FFFFFF" w:themeFill="background1"/>
        <w:tabs>
          <w:tab w:val="clear" w:pos="708"/>
          <w:tab w:val="left" w:pos="567" w:leader="none"/>
        </w:tabs>
        <w:spacing w:lineRule="auto" w:line="240" w:before="0" w:after="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2.5.5. Сотрудник ответственный за осуществление КПР открывает и закрывает въездные ворота для въезда и выезда автотранспорта.</w:t>
      </w:r>
    </w:p>
    <w:p>
      <w:pPr>
        <w:pStyle w:val="Normal"/>
        <w:shd w:val="clear" w:color="auto" w:fill="FFFFFF" w:themeFill="background1"/>
        <w:tabs>
          <w:tab w:val="clear" w:pos="708"/>
          <w:tab w:val="left" w:pos="567" w:leader="none"/>
        </w:tabs>
        <w:spacing w:lineRule="auto" w:line="240" w:before="0" w:after="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 xml:space="preserve">2.5.6.  Парковка иного автотранспорта (кроме указанного в п.п. 2.5.2., 2.5.3,) на территории МАДОУ № 305, у периметрового ограждения и у въездных ворот в учреждение строго запрещена. </w:t>
      </w:r>
    </w:p>
    <w:p>
      <w:pPr>
        <w:pStyle w:val="Normal"/>
        <w:shd w:val="clear" w:color="auto" w:fill="FFFFFF" w:themeFill="background1"/>
        <w:spacing w:lineRule="auto" w:line="240" w:before="0" w:after="0"/>
        <w:contextualSpacing/>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color w:val="000000"/>
          <w:sz w:val="24"/>
          <w:szCs w:val="24"/>
          <w:lang w:eastAsia="ru-RU"/>
        </w:rPr>
        <w:t xml:space="preserve">           </w:t>
      </w:r>
      <w:r>
        <w:rPr>
          <w:rFonts w:eastAsia="Times New Roman" w:cs="Times New Roman" w:ascii="Times New Roman" w:hAnsi="Times New Roman"/>
          <w:b/>
          <w:color w:val="000000"/>
          <w:sz w:val="24"/>
          <w:szCs w:val="24"/>
          <w:lang w:eastAsia="ru-RU"/>
        </w:rPr>
        <w:t>2.6. Для ремонтно-строительных организаций.</w:t>
      </w:r>
    </w:p>
    <w:p>
      <w:pPr>
        <w:pStyle w:val="Normal"/>
        <w:shd w:val="clear" w:color="auto" w:fill="FFFFFF" w:themeFill="background1"/>
        <w:spacing w:lineRule="auto" w:line="240" w:before="0" w:after="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 xml:space="preserve">2.6.1. Рабочие и специалисты ремонтно-строительных организаций пропускаются в МАДОУ № 305 в соответствии со списками рабочих и специалистов, заверенных директором ремонтно-строительной организации. На основании заключенного договора и предоставленных списков заведующий МАДОУ № 305 издает приказ о допуске рабочих в МАДОУ № 305 и режиме работы ремонтно-строительной бригады. </w:t>
      </w:r>
    </w:p>
    <w:p>
      <w:pPr>
        <w:pStyle w:val="Normal"/>
        <w:shd w:val="clear" w:color="auto" w:fill="FFFFFF" w:themeFill="background1"/>
        <w:spacing w:lineRule="auto" w:line="240" w:before="0" w:after="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2.6.2. Для проведения ремонтных работ не допускаются лица, незарегистрированные в  Казани и в Республике Татарстан.</w:t>
      </w:r>
    </w:p>
    <w:p>
      <w:pPr>
        <w:pStyle w:val="Normal"/>
        <w:shd w:val="clear" w:color="auto" w:fill="FFFFFF" w:themeFill="background1"/>
        <w:spacing w:lineRule="auto" w:line="240" w:before="0" w:after="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2.6.3. Категорически запрещается проживание рабочих и специалистов в МАДОУ № 305 на время проведения ремонтных работ.</w:t>
      </w:r>
    </w:p>
    <w:p>
      <w:pPr>
        <w:pStyle w:val="Normal"/>
        <w:shd w:val="clear" w:color="auto" w:fill="FFFFFF" w:themeFill="background1"/>
        <w:spacing w:lineRule="auto" w:line="240" w:before="0" w:after="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color w:val="000000"/>
          <w:sz w:val="24"/>
          <w:szCs w:val="24"/>
          <w:lang w:eastAsia="ru-RU"/>
        </w:rPr>
        <w:t xml:space="preserve">          </w:t>
      </w:r>
      <w:r>
        <w:rPr>
          <w:rFonts w:eastAsia="Times New Roman" w:cs="Times New Roman" w:ascii="Times New Roman" w:hAnsi="Times New Roman"/>
          <w:b/>
          <w:color w:val="000000"/>
          <w:sz w:val="24"/>
          <w:szCs w:val="24"/>
          <w:lang w:eastAsia="ru-RU"/>
        </w:rPr>
        <w:t>2.7. О порядке выдачи электронных пропусков, их учет и блокировка</w:t>
      </w:r>
      <w:r>
        <w:rPr>
          <w:rFonts w:eastAsia="Times New Roman" w:cs="Times New Roman" w:ascii="Times New Roman" w:hAnsi="Times New Roman"/>
          <w:color w:val="000000"/>
          <w:sz w:val="24"/>
          <w:szCs w:val="24"/>
          <w:lang w:eastAsia="ru-RU"/>
        </w:rPr>
        <w:t>.</w:t>
      </w:r>
    </w:p>
    <w:p>
      <w:pPr>
        <w:pStyle w:val="Normal"/>
        <w:shd w:val="clear" w:color="auto" w:fill="FFFFFF" w:themeFill="background1"/>
        <w:spacing w:lineRule="auto" w:line="240" w:before="0" w:after="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2.7.1.Согласно данному Положению доступ в МАДОУ осуществляется по картам доступа. Электронная карта доступа (магнитный ключ) предоставляет ООО «Ваша безопасность» на платной основе. При этом родители (законные представители) самостоятельно  напрямую осуществляют перечисление денежных средств на расчетный счет поставщика (Организации обслуживающий систему СКУД) за передаваемый последним товар (карту доступа)</w:t>
      </w:r>
    </w:p>
    <w:p>
      <w:pPr>
        <w:pStyle w:val="Normal"/>
        <w:shd w:val="clear" w:color="auto" w:fill="FFFFFF" w:themeFill="background1"/>
        <w:spacing w:lineRule="auto" w:line="240" w:before="0" w:after="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Реквизиты обслуживающей организации(системы СКУД) указываются на информационном стенде образовательного учреждения.</w:t>
      </w:r>
    </w:p>
    <w:p>
      <w:pPr>
        <w:pStyle w:val="Normal"/>
        <w:shd w:val="clear" w:color="auto" w:fill="FFFFFF" w:themeFill="background1"/>
        <w:spacing w:lineRule="auto" w:line="240" w:before="0" w:after="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Выдается родителям (законным представителям) воспитанников на основании следующих документов:</w:t>
      </w:r>
    </w:p>
    <w:p>
      <w:pPr>
        <w:pStyle w:val="Normal"/>
        <w:numPr>
          <w:ilvl w:val="0"/>
          <w:numId w:val="2"/>
        </w:numPr>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Заявление родителей (законных представителей) о выдаче карты доступа;</w:t>
      </w:r>
    </w:p>
    <w:p>
      <w:pPr>
        <w:pStyle w:val="Normal"/>
        <w:numPr>
          <w:ilvl w:val="0"/>
          <w:numId w:val="2"/>
        </w:numPr>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Квитанции об оплате за карту доступа. </w:t>
      </w:r>
    </w:p>
    <w:p>
      <w:pPr>
        <w:pStyle w:val="Normal"/>
        <w:shd w:val="clear" w:color="auto" w:fill="FFFFFF" w:themeFill="background1"/>
        <w:spacing w:lineRule="auto" w:line="240" w:before="0" w:after="0"/>
        <w:ind w:left="360" w:hanging="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themeFill="background1"/>
        <w:spacing w:lineRule="auto" w:line="240" w:before="0" w:after="0"/>
        <w:ind w:left="360" w:hanging="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2.7.2. Сотрудникам детского сада электронный пропуск выдается бесплатно.</w:t>
      </w:r>
    </w:p>
    <w:p>
      <w:pPr>
        <w:pStyle w:val="Normal"/>
        <w:shd w:val="clear" w:color="auto" w:fill="FFFFFF" w:themeFill="background1"/>
        <w:spacing w:lineRule="auto" w:line="240" w:before="0" w:after="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2.7.3. Выдача карты доступа осуществляется под роспись в Журнале  учета выданных электронных пропусков.</w:t>
      </w:r>
    </w:p>
    <w:p>
      <w:pPr>
        <w:pStyle w:val="Normal"/>
        <w:shd w:val="clear" w:color="auto" w:fill="FFFFFF" w:themeFill="background1"/>
        <w:spacing w:lineRule="auto" w:line="240" w:before="0" w:after="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2.7.4. При утере карты доступа образовательная организация , по письменному заявлению родителя ( законного представителя  воспитанника об утери карты доступа , обращается в свою обслуживающую организацию системы СКУД для дальнейшей блокировки утерянной карты и последующего ее удаления из базы данных.   </w:t>
      </w:r>
    </w:p>
    <w:p>
      <w:pPr>
        <w:pStyle w:val="Normal"/>
        <w:shd w:val="clear" w:color="auto" w:fill="FFFFFF" w:themeFill="background1"/>
        <w:spacing w:lineRule="auto" w:line="240" w:before="0" w:after="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2.7.5.Получение дополнительных карт доступа осуществляется образовательной организацией в соответствии с п.2.7.1</w:t>
      </w:r>
    </w:p>
    <w:p>
      <w:pPr>
        <w:pStyle w:val="Normal"/>
        <w:shd w:val="clear" w:color="auto" w:fill="FFFFFF" w:themeFill="background1"/>
        <w:spacing w:lineRule="auto" w:line="240" w:before="0" w:after="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themeFill="background1"/>
        <w:spacing w:lineRule="auto" w:line="240" w:before="0" w:after="0"/>
        <w:ind w:firstLine="851"/>
        <w:contextualSpacing/>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color w:val="000000"/>
          <w:sz w:val="24"/>
          <w:szCs w:val="24"/>
          <w:lang w:eastAsia="ru-RU"/>
        </w:rPr>
        <w:t>3. В случае чрезвычайной ситуации</w:t>
      </w:r>
    </w:p>
    <w:p>
      <w:pPr>
        <w:pStyle w:val="Normal"/>
        <w:shd w:val="clear" w:color="auto" w:fill="FFFFFF" w:themeFill="background1"/>
        <w:spacing w:lineRule="auto" w:line="240" w:before="0" w:after="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3.1. В случае чрезвычайной ситуации пропускной режим в   МАДОУ № 305 ограничивается до момента ликвидации ЧС или получения разрешения от специальных служб на возобновление нормальной работы МАДОУ  № 305.</w:t>
      </w:r>
    </w:p>
    <w:p>
      <w:pPr>
        <w:pStyle w:val="Normal"/>
        <w:shd w:val="clear" w:color="auto" w:fill="FFFFFF" w:themeFill="background1"/>
        <w:spacing w:lineRule="auto" w:line="240" w:before="0" w:after="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3.2.  Порядок оповещения, эвакуации сотрудников учреждения и воспитанников на случай ЧС (пожар, стихийное бедствие, угроза совершения террористического акта и т.д.), а также порядок их охраны разрабатывается заведующей МАДОУ № 305 и заместителем по АХР.</w:t>
      </w:r>
    </w:p>
    <w:p>
      <w:pPr>
        <w:pStyle w:val="Normal"/>
        <w:shd w:val="clear" w:color="auto" w:fill="FFFFFF" w:themeFill="background1"/>
        <w:spacing w:lineRule="auto" w:line="240" w:before="0" w:after="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3.3. По установленному сигналу тревоги все лица, находящиеся в здании МАДОУ № 305 должны эвакуироваться из учреждения согласно планам эвакуации, в соответствующие эвакуационные зоны.</w:t>
      </w:r>
    </w:p>
    <w:p>
      <w:pPr>
        <w:pStyle w:val="Normal"/>
        <w:shd w:val="clear" w:color="auto" w:fill="FFFFFF" w:themeFill="background1"/>
        <w:spacing w:lineRule="auto" w:line="240" w:before="0" w:after="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themeFill="background1"/>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shd w:fill="FFFFFF" w:val="clear"/>
          <w:lang w:eastAsia="ru-RU"/>
        </w:rPr>
        <w:t>4. Обязанности </w:t>
      </w:r>
      <w:r>
        <w:rPr>
          <w:rFonts w:eastAsia="Times New Roman" w:cs="Times New Roman" w:ascii="Times New Roman" w:hAnsi="Times New Roman"/>
          <w:b/>
          <w:bCs/>
          <w:sz w:val="24"/>
          <w:szCs w:val="24"/>
          <w:lang w:eastAsia="ru-RU"/>
        </w:rPr>
        <w:t>участников</w:t>
      </w:r>
      <w:r>
        <w:rPr>
          <w:rFonts w:eastAsia="Times New Roman" w:cs="Times New Roman" w:ascii="Times New Roman" w:hAnsi="Times New Roman"/>
          <w:b/>
          <w:bCs/>
          <w:sz w:val="24"/>
          <w:szCs w:val="24"/>
          <w:shd w:fill="FFFFFF" w:val="clear"/>
          <w:lang w:eastAsia="ru-RU"/>
        </w:rPr>
        <w:t xml:space="preserve"> образовательного процесса, посетителей при осуществлении контрольно-пропускного режима (КПР)</w:t>
      </w:r>
    </w:p>
    <w:p>
      <w:pPr>
        <w:pStyle w:val="Normal"/>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 xml:space="preserve">  </w:t>
      </w: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shd w:fill="FFFFFF" w:val="clear"/>
          <w:lang w:eastAsia="ru-RU"/>
        </w:rPr>
        <w:t>4.1. Заведующая</w:t>
      </w:r>
      <w:r>
        <w:rPr>
          <w:rFonts w:eastAsia="Times New Roman" w:cs="Times New Roman" w:ascii="Times New Roman" w:hAnsi="Times New Roman"/>
          <w:color w:val="000000"/>
          <w:sz w:val="24"/>
          <w:szCs w:val="24"/>
          <w:lang w:eastAsia="ru-RU"/>
        </w:rPr>
        <w:t> МАДОУ № 305</w:t>
      </w:r>
      <w:r>
        <w:rPr>
          <w:rFonts w:eastAsia="Times New Roman" w:cs="Times New Roman" w:ascii="Times New Roman" w:hAnsi="Times New Roman"/>
          <w:color w:val="000000"/>
          <w:sz w:val="24"/>
          <w:szCs w:val="24"/>
          <w:shd w:fill="FFFFFF" w:val="clear"/>
          <w:lang w:eastAsia="ru-RU"/>
        </w:rPr>
        <w:t xml:space="preserve"> обязана:                                                                                                                          </w:t>
      </w:r>
      <w:r>
        <w:rPr>
          <w:rFonts w:eastAsia="Times New Roman" w:cs="Times New Roman" w:ascii="Times New Roman" w:hAnsi="Times New Roman"/>
          <w:color w:val="000000"/>
          <w:sz w:val="24"/>
          <w:szCs w:val="24"/>
          <w:lang w:eastAsia="ru-RU"/>
        </w:rPr>
        <w:t xml:space="preserve"> </w:t>
      </w:r>
    </w:p>
    <w:p>
      <w:pPr>
        <w:pStyle w:val="Normal"/>
        <w:numPr>
          <w:ilvl w:val="0"/>
          <w:numId w:val="1"/>
        </w:numPr>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издавать приказы, инструкции необходимые для осуществления КПР;</w:t>
      </w:r>
      <w:r>
        <w:rPr>
          <w:rFonts w:eastAsia="Times New Roman" w:cs="Times New Roman" w:ascii="Times New Roman" w:hAnsi="Times New Roman"/>
          <w:color w:val="000000"/>
          <w:sz w:val="24"/>
          <w:szCs w:val="24"/>
          <w:lang w:eastAsia="ru-RU"/>
        </w:rPr>
        <w:t xml:space="preserve"> </w:t>
      </w:r>
    </w:p>
    <w:p>
      <w:pPr>
        <w:pStyle w:val="Normal"/>
        <w:numPr>
          <w:ilvl w:val="0"/>
          <w:numId w:val="1"/>
        </w:numPr>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для улучшения работы КПР вносить изменения в Положение</w:t>
      </w:r>
      <w:r>
        <w:rPr>
          <w:rFonts w:eastAsia="Times New Roman" w:cs="Times New Roman" w:ascii="Times New Roman" w:hAnsi="Times New Roman"/>
          <w:color w:val="000000"/>
          <w:sz w:val="24"/>
          <w:szCs w:val="24"/>
          <w:lang w:eastAsia="ru-RU"/>
        </w:rPr>
        <w:t>;</w:t>
      </w:r>
    </w:p>
    <w:p>
      <w:pPr>
        <w:pStyle w:val="Normal"/>
        <w:numPr>
          <w:ilvl w:val="0"/>
          <w:numId w:val="1"/>
        </w:numPr>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определять порядок контроля и ответственных за организацию КПР;</w:t>
      </w:r>
      <w:r>
        <w:rPr>
          <w:rFonts w:eastAsia="Times New Roman" w:cs="Times New Roman" w:ascii="Times New Roman" w:hAnsi="Times New Roman"/>
          <w:color w:val="000000"/>
          <w:sz w:val="24"/>
          <w:szCs w:val="24"/>
          <w:lang w:eastAsia="ru-RU"/>
        </w:rPr>
        <w:t xml:space="preserve"> </w:t>
      </w:r>
    </w:p>
    <w:p>
      <w:pPr>
        <w:pStyle w:val="Normal"/>
        <w:numPr>
          <w:ilvl w:val="0"/>
          <w:numId w:val="1"/>
        </w:numPr>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осуществлять оперативный контроль за выполнением Положения, работой ответственных лиц, дежурных воспитателей.</w:t>
      </w:r>
      <w:r>
        <w:rPr>
          <w:rFonts w:eastAsia="Times New Roman" w:cs="Times New Roman" w:ascii="Times New Roman" w:hAnsi="Times New Roman"/>
          <w:color w:val="000000"/>
          <w:sz w:val="24"/>
          <w:szCs w:val="24"/>
          <w:lang w:eastAsia="ru-RU"/>
        </w:rPr>
        <w:t xml:space="preserve"> </w:t>
      </w:r>
    </w:p>
    <w:p>
      <w:pPr>
        <w:pStyle w:val="Normal"/>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 xml:space="preserve"> </w:t>
      </w:r>
      <w:r>
        <w:rPr>
          <w:rFonts w:eastAsia="Times New Roman" w:cs="Times New Roman" w:ascii="Times New Roman" w:hAnsi="Times New Roman"/>
          <w:color w:val="000000"/>
          <w:sz w:val="24"/>
          <w:szCs w:val="24"/>
          <w:shd w:fill="FFFFFF" w:val="clear"/>
          <w:lang w:eastAsia="ru-RU"/>
        </w:rPr>
        <w:t>4.2. Заместитель заведующей по АХР</w:t>
      </w:r>
      <w:r>
        <w:rPr>
          <w:rFonts w:eastAsia="Times New Roman" w:cs="Times New Roman" w:ascii="Times New Roman" w:hAnsi="Times New Roman"/>
          <w:color w:val="000000"/>
          <w:sz w:val="24"/>
          <w:szCs w:val="24"/>
          <w:lang w:eastAsia="ru-RU"/>
        </w:rPr>
        <w:t> </w:t>
      </w:r>
      <w:r>
        <w:rPr>
          <w:rFonts w:eastAsia="Times New Roman" w:cs="Times New Roman" w:ascii="Times New Roman" w:hAnsi="Times New Roman"/>
          <w:color w:val="000000"/>
          <w:sz w:val="24"/>
          <w:szCs w:val="24"/>
          <w:shd w:fill="FFFFFF" w:val="clear"/>
          <w:lang w:eastAsia="ru-RU"/>
        </w:rPr>
        <w:t xml:space="preserve">обязан:                                                                                                                                </w:t>
      </w:r>
      <w:r>
        <w:rPr>
          <w:rFonts w:eastAsia="Times New Roman" w:cs="Times New Roman" w:ascii="Times New Roman" w:hAnsi="Times New Roman"/>
          <w:color w:val="000000"/>
          <w:sz w:val="24"/>
          <w:szCs w:val="24"/>
          <w:lang w:eastAsia="ru-RU"/>
        </w:rPr>
        <w:t xml:space="preserve"> </w:t>
      </w:r>
    </w:p>
    <w:p>
      <w:pPr>
        <w:pStyle w:val="Normal"/>
        <w:numPr>
          <w:ilvl w:val="0"/>
          <w:numId w:val="2"/>
        </w:numPr>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обеспечить исправное состояние двери со звонком;</w:t>
      </w:r>
      <w:r>
        <w:rPr>
          <w:rFonts w:eastAsia="Times New Roman" w:cs="Times New Roman" w:ascii="Times New Roman" w:hAnsi="Times New Roman"/>
          <w:color w:val="000000"/>
          <w:sz w:val="24"/>
          <w:szCs w:val="24"/>
          <w:lang w:eastAsia="ru-RU"/>
        </w:rPr>
        <w:t xml:space="preserve"> </w:t>
      </w:r>
    </w:p>
    <w:p>
      <w:pPr>
        <w:pStyle w:val="Normal"/>
        <w:numPr>
          <w:ilvl w:val="0"/>
          <w:numId w:val="2"/>
        </w:numPr>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обеспечить рабочее состояние системы освещения;</w:t>
      </w:r>
      <w:r>
        <w:rPr>
          <w:rFonts w:eastAsia="Times New Roman" w:cs="Times New Roman" w:ascii="Times New Roman" w:hAnsi="Times New Roman"/>
          <w:color w:val="000000"/>
          <w:sz w:val="24"/>
          <w:szCs w:val="24"/>
          <w:lang w:eastAsia="ru-RU"/>
        </w:rPr>
        <w:t xml:space="preserve"> </w:t>
      </w:r>
    </w:p>
    <w:p>
      <w:pPr>
        <w:pStyle w:val="Normal"/>
        <w:numPr>
          <w:ilvl w:val="0"/>
          <w:numId w:val="2"/>
        </w:numPr>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обеспечить свободный доступ к аварийным и запасным выходам;</w:t>
      </w:r>
      <w:r>
        <w:rPr>
          <w:rFonts w:eastAsia="Times New Roman" w:cs="Times New Roman" w:ascii="Times New Roman" w:hAnsi="Times New Roman"/>
          <w:color w:val="000000"/>
          <w:sz w:val="24"/>
          <w:szCs w:val="24"/>
          <w:lang w:eastAsia="ru-RU"/>
        </w:rPr>
        <w:t xml:space="preserve"> </w:t>
      </w:r>
    </w:p>
    <w:p>
      <w:pPr>
        <w:pStyle w:val="Normal"/>
        <w:numPr>
          <w:ilvl w:val="0"/>
          <w:numId w:val="2"/>
        </w:numPr>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обеспечить исправное состояние дверей, окон, замков, задвижек, ворот, калиток, фрамуг, стен, крыши и т.д.</w:t>
      </w:r>
      <w:r>
        <w:rPr>
          <w:rFonts w:eastAsia="Times New Roman" w:cs="Times New Roman" w:ascii="Times New Roman" w:hAnsi="Times New Roman"/>
          <w:color w:val="000000"/>
          <w:sz w:val="24"/>
          <w:szCs w:val="24"/>
          <w:lang w:eastAsia="ru-RU"/>
        </w:rPr>
        <w:t xml:space="preserve"> </w:t>
      </w:r>
    </w:p>
    <w:p>
      <w:pPr>
        <w:pStyle w:val="Normal"/>
        <w:numPr>
          <w:ilvl w:val="0"/>
          <w:numId w:val="2"/>
        </w:numPr>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обеспечить рабочее состояние системы аварийной подсветки указателей маршрутов эвакуации;</w:t>
      </w:r>
      <w:r>
        <w:rPr>
          <w:rFonts w:eastAsia="Times New Roman" w:cs="Times New Roman" w:ascii="Times New Roman" w:hAnsi="Times New Roman"/>
          <w:color w:val="000000"/>
          <w:sz w:val="24"/>
          <w:szCs w:val="24"/>
          <w:lang w:eastAsia="ru-RU"/>
        </w:rPr>
        <w:t xml:space="preserve"> </w:t>
      </w:r>
    </w:p>
    <w:p>
      <w:pPr>
        <w:pStyle w:val="Normal"/>
        <w:numPr>
          <w:ilvl w:val="0"/>
          <w:numId w:val="2"/>
        </w:numPr>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осуществлять организацию и контроль за выполнением Положения всех участников образовательного процесса.</w:t>
      </w:r>
      <w:r>
        <w:rPr>
          <w:rFonts w:eastAsia="Times New Roman" w:cs="Times New Roman" w:ascii="Times New Roman" w:hAnsi="Times New Roman"/>
          <w:color w:val="000000"/>
          <w:sz w:val="24"/>
          <w:szCs w:val="24"/>
          <w:lang w:eastAsia="ru-RU"/>
        </w:rPr>
        <w:t xml:space="preserve"> </w:t>
      </w:r>
    </w:p>
    <w:p>
      <w:pPr>
        <w:pStyle w:val="Normal"/>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 xml:space="preserve"> </w:t>
      </w:r>
      <w:r>
        <w:rPr>
          <w:rFonts w:eastAsia="Times New Roman" w:cs="Times New Roman" w:ascii="Times New Roman" w:hAnsi="Times New Roman"/>
          <w:color w:val="000000"/>
          <w:sz w:val="24"/>
          <w:szCs w:val="24"/>
          <w:shd w:fill="FFFFFF" w:val="clear"/>
          <w:lang w:eastAsia="ru-RU"/>
        </w:rPr>
        <w:t>4.3</w:t>
      </w:r>
      <w:r>
        <w:rPr>
          <w:rFonts w:eastAsia="Times New Roman" w:cs="Times New Roman" w:ascii="Times New Roman" w:hAnsi="Times New Roman"/>
          <w:color w:val="FF0000"/>
          <w:sz w:val="24"/>
          <w:szCs w:val="24"/>
          <w:shd w:fill="FFFFFF" w:val="clear"/>
          <w:lang w:eastAsia="ru-RU"/>
        </w:rPr>
        <w:t xml:space="preserve">. Охранники ЧОП </w:t>
      </w:r>
      <w:r>
        <w:rPr>
          <w:rFonts w:eastAsia="Times New Roman" w:cs="Times New Roman" w:ascii="Times New Roman" w:hAnsi="Times New Roman"/>
          <w:color w:val="000000"/>
          <w:sz w:val="24"/>
          <w:szCs w:val="24"/>
          <w:lang w:eastAsia="ru-RU"/>
        </w:rPr>
        <w:t xml:space="preserve">МАДОУ № 305 </w:t>
      </w:r>
      <w:r>
        <w:rPr>
          <w:rFonts w:eastAsia="Times New Roman" w:cs="Times New Roman" w:ascii="Times New Roman" w:hAnsi="Times New Roman"/>
          <w:color w:val="000000"/>
          <w:sz w:val="24"/>
          <w:szCs w:val="24"/>
          <w:shd w:fill="FFFFFF" w:val="clear"/>
          <w:lang w:eastAsia="ru-RU"/>
        </w:rPr>
        <w:t xml:space="preserve">обязаны:                                                                                                            </w:t>
      </w:r>
      <w:r>
        <w:rPr>
          <w:rFonts w:eastAsia="Times New Roman" w:cs="Times New Roman" w:ascii="Times New Roman" w:hAnsi="Times New Roman"/>
          <w:color w:val="000000"/>
          <w:sz w:val="24"/>
          <w:szCs w:val="24"/>
          <w:lang w:eastAsia="ru-RU"/>
        </w:rPr>
        <w:t xml:space="preserve"> </w:t>
      </w:r>
    </w:p>
    <w:p>
      <w:pPr>
        <w:pStyle w:val="Normal"/>
        <w:numPr>
          <w:ilvl w:val="0"/>
          <w:numId w:val="3"/>
        </w:numPr>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осуществлять контроль за </w:t>
      </w:r>
      <w:r>
        <w:rPr>
          <w:rFonts w:eastAsia="Times New Roman" w:cs="Times New Roman" w:ascii="Times New Roman" w:hAnsi="Times New Roman"/>
          <w:color w:val="000000"/>
          <w:sz w:val="24"/>
          <w:szCs w:val="24"/>
          <w:lang w:eastAsia="ru-RU"/>
        </w:rPr>
        <w:t>допуском </w:t>
      </w:r>
      <w:r>
        <w:rPr>
          <w:rFonts w:eastAsia="Times New Roman" w:cs="Times New Roman" w:ascii="Times New Roman" w:hAnsi="Times New Roman"/>
          <w:color w:val="000000"/>
          <w:sz w:val="24"/>
          <w:szCs w:val="24"/>
          <w:shd w:fill="FFFFFF" w:val="clear"/>
          <w:lang w:eastAsia="ru-RU"/>
        </w:rPr>
        <w:t xml:space="preserve">родителей детей (законных представителей), посетителей в здание детского сада и въезда автотранспорта на территорию </w:t>
      </w:r>
      <w:r>
        <w:rPr>
          <w:rFonts w:eastAsia="Times New Roman" w:cs="Times New Roman" w:ascii="Times New Roman" w:hAnsi="Times New Roman"/>
          <w:color w:val="000000"/>
          <w:sz w:val="24"/>
          <w:szCs w:val="24"/>
          <w:lang w:eastAsia="ru-RU"/>
        </w:rPr>
        <w:t xml:space="preserve">  МАДОУ № 305;</w:t>
      </w:r>
    </w:p>
    <w:p>
      <w:pPr>
        <w:pStyle w:val="Normal"/>
        <w:numPr>
          <w:ilvl w:val="0"/>
          <w:numId w:val="3"/>
        </w:numPr>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осуществлять обход территории и здания в течение дежурства с целью выявления нарушений правил безопасности, делать записи в «Журнале обхода территории»</w:t>
      </w:r>
      <w:r>
        <w:rPr>
          <w:rFonts w:eastAsia="Times New Roman" w:cs="Times New Roman" w:ascii="Times New Roman" w:hAnsi="Times New Roman"/>
          <w:color w:val="000000"/>
          <w:sz w:val="24"/>
          <w:szCs w:val="24"/>
          <w:lang w:eastAsia="ru-RU"/>
        </w:rPr>
        <w:t xml:space="preserve"> </w:t>
      </w:r>
    </w:p>
    <w:p>
      <w:pPr>
        <w:pStyle w:val="Normal"/>
        <w:numPr>
          <w:ilvl w:val="0"/>
          <w:numId w:val="5"/>
        </w:numPr>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задать посетителям вопросы следующего содержания: назовите по фамилии, имени и </w:t>
      </w:r>
      <w:r>
        <w:rPr>
          <w:rFonts w:eastAsia="Times New Roman" w:cs="Times New Roman" w:ascii="Times New Roman" w:hAnsi="Times New Roman"/>
          <w:color w:val="000000"/>
          <w:sz w:val="24"/>
          <w:szCs w:val="24"/>
          <w:lang w:eastAsia="ru-RU"/>
        </w:rPr>
        <w:t>отчеству</w:t>
      </w:r>
      <w:r>
        <w:rPr>
          <w:rFonts w:eastAsia="Times New Roman" w:cs="Times New Roman" w:ascii="Times New Roman" w:hAnsi="Times New Roman"/>
          <w:color w:val="000000"/>
          <w:sz w:val="24"/>
          <w:szCs w:val="24"/>
          <w:shd w:fill="FFFFFF" w:val="clear"/>
          <w:lang w:eastAsia="ru-RU"/>
        </w:rPr>
        <w:t xml:space="preserve"> из работников </w:t>
      </w:r>
      <w:r>
        <w:rPr>
          <w:rFonts w:eastAsia="Times New Roman" w:cs="Times New Roman" w:ascii="Times New Roman" w:hAnsi="Times New Roman"/>
          <w:color w:val="000000"/>
          <w:sz w:val="24"/>
          <w:szCs w:val="24"/>
          <w:lang w:eastAsia="ru-RU"/>
        </w:rPr>
        <w:t>МАДОУ № 305</w:t>
      </w:r>
      <w:r>
        <w:rPr>
          <w:rFonts w:eastAsia="Times New Roman" w:cs="Times New Roman" w:ascii="Times New Roman" w:hAnsi="Times New Roman"/>
          <w:color w:val="000000"/>
          <w:sz w:val="24"/>
          <w:szCs w:val="24"/>
          <w:shd w:fill="FFFFFF" w:val="clear"/>
          <w:lang w:eastAsia="ru-RU"/>
        </w:rPr>
        <w:t> </w:t>
      </w:r>
      <w:r>
        <w:rPr>
          <w:rFonts w:eastAsia="Times New Roman" w:cs="Times New Roman" w:ascii="Times New Roman" w:hAnsi="Times New Roman"/>
          <w:color w:val="000000"/>
          <w:sz w:val="24"/>
          <w:szCs w:val="24"/>
          <w:lang w:eastAsia="ru-RU"/>
        </w:rPr>
        <w:t>к</w:t>
      </w:r>
      <w:r>
        <w:rPr>
          <w:rFonts w:eastAsia="Times New Roman" w:cs="Times New Roman" w:ascii="Times New Roman" w:hAnsi="Times New Roman"/>
          <w:color w:val="000000"/>
          <w:sz w:val="24"/>
          <w:szCs w:val="24"/>
          <w:shd w:fill="FFFFFF" w:val="clear"/>
          <w:lang w:eastAsia="ru-RU"/>
        </w:rPr>
        <w:t xml:space="preserve"> кому </w:t>
      </w:r>
      <w:r>
        <w:rPr>
          <w:rFonts w:eastAsia="Times New Roman" w:cs="Times New Roman" w:ascii="Times New Roman" w:hAnsi="Times New Roman"/>
          <w:color w:val="000000"/>
          <w:sz w:val="24"/>
          <w:szCs w:val="24"/>
          <w:lang w:eastAsia="ru-RU"/>
        </w:rPr>
        <w:t>хотите</w:t>
      </w:r>
      <w:r>
        <w:rPr>
          <w:rFonts w:eastAsia="Times New Roman" w:cs="Times New Roman" w:ascii="Times New Roman" w:hAnsi="Times New Roman"/>
          <w:color w:val="000000"/>
          <w:sz w:val="24"/>
          <w:szCs w:val="24"/>
          <w:shd w:fill="FFFFFF" w:val="clear"/>
          <w:lang w:eastAsia="ru-RU"/>
        </w:rPr>
        <w:t xml:space="preserve"> пройти, </w:t>
      </w:r>
      <w:r>
        <w:rPr>
          <w:rFonts w:eastAsia="Times New Roman" w:cs="Times New Roman" w:ascii="Times New Roman" w:hAnsi="Times New Roman"/>
          <w:color w:val="000000"/>
          <w:sz w:val="24"/>
          <w:szCs w:val="24"/>
          <w:lang w:eastAsia="ru-RU"/>
        </w:rPr>
        <w:t>назвать</w:t>
      </w:r>
      <w:r>
        <w:rPr>
          <w:rFonts w:eastAsia="Times New Roman" w:cs="Times New Roman" w:ascii="Times New Roman" w:hAnsi="Times New Roman"/>
          <w:color w:val="000000"/>
          <w:sz w:val="24"/>
          <w:szCs w:val="24"/>
          <w:shd w:fill="FFFFFF" w:val="clear"/>
          <w:lang w:eastAsia="ru-RU"/>
        </w:rPr>
        <w:t xml:space="preserve"> имя, фамилию и дату рождения ребёнка, представителями которого вы являетесь, цель визита, была ли договорённость о встрече (дата, время). З</w:t>
      </w:r>
      <w:r>
        <w:rPr>
          <w:rFonts w:eastAsia="Times New Roman" w:cs="Times New Roman" w:ascii="Times New Roman" w:hAnsi="Times New Roman"/>
          <w:color w:val="000000"/>
          <w:sz w:val="24"/>
          <w:szCs w:val="24"/>
          <w:lang w:eastAsia="ru-RU"/>
        </w:rPr>
        <w:t>апросить документ, удостоверяющего личность, обязательно зарегистрировать в Журнале учёта посетителей,</w:t>
      </w:r>
      <w:r>
        <w:rPr>
          <w:rFonts w:eastAsia="Times New Roman" w:cs="Times New Roman" w:ascii="Times New Roman" w:hAnsi="Times New Roman"/>
          <w:color w:val="000000"/>
          <w:sz w:val="24"/>
          <w:szCs w:val="24"/>
          <w:shd w:fill="FFFFFF" w:val="clear"/>
          <w:lang w:eastAsia="ru-RU"/>
        </w:rPr>
        <w:t xml:space="preserve"> проводить до места назначения и передать другому сотруднику</w:t>
      </w:r>
      <w:r>
        <w:rPr>
          <w:rFonts w:eastAsia="Times New Roman" w:cs="Times New Roman" w:ascii="Times New Roman" w:hAnsi="Times New Roman"/>
          <w:color w:val="000000"/>
          <w:sz w:val="24"/>
          <w:szCs w:val="24"/>
          <w:lang w:eastAsia="ru-RU"/>
        </w:rPr>
        <w:t>.</w:t>
      </w:r>
    </w:p>
    <w:p>
      <w:pPr>
        <w:pStyle w:val="Normal"/>
        <w:numPr>
          <w:ilvl w:val="0"/>
          <w:numId w:val="3"/>
        </w:numPr>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при необходимости (обнаружение подозрительных лиц, взрывоопасных или подозрительных предметов и других возможных предпосылок к чрезвычайным ситуациям) принимать решения и руководить действиями для предотвращения чрезвычайных ситуаций (согласно инструкциям по пожарной безопасности, гражданской обороне, охране жизни и здоровья детей и т.д.)</w:t>
      </w:r>
      <w:r>
        <w:rPr>
          <w:rFonts w:eastAsia="Times New Roman" w:cs="Times New Roman" w:ascii="Times New Roman" w:hAnsi="Times New Roman"/>
          <w:color w:val="000000"/>
          <w:sz w:val="24"/>
          <w:szCs w:val="24"/>
          <w:lang w:eastAsia="ru-RU"/>
        </w:rPr>
        <w:t>.</w:t>
      </w:r>
    </w:p>
    <w:p>
      <w:pPr>
        <w:pStyle w:val="Normal"/>
        <w:numPr>
          <w:ilvl w:val="0"/>
          <w:numId w:val="3"/>
        </w:numPr>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выявлять лиц, пытающихся в нарушении установленных правил проникнуть на территорию детского сада, совершить противоправные действия в отношении детей, работников и посетителей, имущества и оборудования образовательного учреждения. В необходимых случаях с помощью средств связи подать сигнал правоохранительным органам, вызвать группу задержания вневедомственной охраны</w:t>
      </w:r>
      <w:r>
        <w:rPr>
          <w:rFonts w:eastAsia="Times New Roman" w:cs="Times New Roman" w:ascii="Times New Roman" w:hAnsi="Times New Roman"/>
          <w:color w:val="000000"/>
          <w:sz w:val="24"/>
          <w:szCs w:val="24"/>
          <w:lang w:eastAsia="ru-RU"/>
        </w:rPr>
        <w:t>.</w:t>
      </w:r>
    </w:p>
    <w:p>
      <w:pPr>
        <w:pStyle w:val="Normal"/>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 </w:t>
      </w:r>
      <w:r>
        <w:rPr>
          <w:rFonts w:eastAsia="Times New Roman" w:cs="Times New Roman" w:ascii="Times New Roman" w:hAnsi="Times New Roman"/>
          <w:color w:val="000000"/>
          <w:sz w:val="24"/>
          <w:szCs w:val="24"/>
          <w:shd w:fill="FFFFFF" w:val="clear"/>
          <w:lang w:eastAsia="ru-RU"/>
        </w:rPr>
        <w:t xml:space="preserve">4.4. Сторожа </w:t>
      </w:r>
      <w:r>
        <w:rPr>
          <w:rFonts w:eastAsia="Times New Roman" w:cs="Times New Roman" w:ascii="Times New Roman" w:hAnsi="Times New Roman"/>
          <w:color w:val="000000"/>
          <w:sz w:val="24"/>
          <w:szCs w:val="24"/>
          <w:lang w:eastAsia="ru-RU"/>
        </w:rPr>
        <w:t xml:space="preserve">МАДОУ № 305 </w:t>
      </w:r>
      <w:r>
        <w:rPr>
          <w:rFonts w:eastAsia="Times New Roman" w:cs="Times New Roman" w:ascii="Times New Roman" w:hAnsi="Times New Roman"/>
          <w:color w:val="000000"/>
          <w:sz w:val="24"/>
          <w:szCs w:val="24"/>
          <w:shd w:fill="FFFFFF" w:val="clear"/>
          <w:lang w:eastAsia="ru-RU"/>
        </w:rPr>
        <w:t xml:space="preserve">обязаны:                                                                                                                 </w:t>
      </w:r>
      <w:r>
        <w:rPr>
          <w:rFonts w:eastAsia="Times New Roman" w:cs="Times New Roman" w:ascii="Times New Roman" w:hAnsi="Times New Roman"/>
          <w:color w:val="000000"/>
          <w:sz w:val="24"/>
          <w:szCs w:val="24"/>
          <w:lang w:eastAsia="ru-RU"/>
        </w:rPr>
        <w:t xml:space="preserve"> </w:t>
      </w:r>
    </w:p>
    <w:p>
      <w:pPr>
        <w:pStyle w:val="Normal"/>
        <w:numPr>
          <w:ilvl w:val="0"/>
          <w:numId w:val="4"/>
        </w:numPr>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осуществлять обход территории и здания в течение дежурства с целью выявления нарушений правил безопасности, делать записи в «Журнале обхода территории»</w:t>
      </w:r>
      <w:r>
        <w:rPr>
          <w:rFonts w:eastAsia="Times New Roman" w:cs="Times New Roman" w:ascii="Times New Roman" w:hAnsi="Times New Roman"/>
          <w:color w:val="000000"/>
          <w:sz w:val="24"/>
          <w:szCs w:val="24"/>
          <w:lang w:eastAsia="ru-RU"/>
        </w:rPr>
        <w:t xml:space="preserve"> </w:t>
      </w:r>
    </w:p>
    <w:p>
      <w:pPr>
        <w:pStyle w:val="Normal"/>
        <w:numPr>
          <w:ilvl w:val="0"/>
          <w:numId w:val="4"/>
        </w:numPr>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при необходимости (обнаружение подозрительных лиц, взрывоопасных или подозрительных предметов и других возможных предпосылок к чрезвычайным ситуациям) принимать решения и руководить действиями для предотвращения чрезвычайных ситуаций (согласно инструкций по пожарной безопасности, гражданской обороне, охране жизни и здоровья детей и т.д.)</w:t>
      </w:r>
      <w:r>
        <w:rPr>
          <w:rFonts w:eastAsia="Times New Roman" w:cs="Times New Roman" w:ascii="Times New Roman" w:hAnsi="Times New Roman"/>
          <w:color w:val="000000"/>
          <w:sz w:val="24"/>
          <w:szCs w:val="24"/>
          <w:lang w:eastAsia="ru-RU"/>
        </w:rPr>
        <w:t xml:space="preserve"> </w:t>
      </w:r>
    </w:p>
    <w:p>
      <w:pPr>
        <w:pStyle w:val="Normal"/>
        <w:numPr>
          <w:ilvl w:val="0"/>
          <w:numId w:val="4"/>
        </w:numPr>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выявлять лиц, пытающихся в нарушении установленных правил проникнуть на территорию детского сада, совершить противоправные действия в отношении воспитанников, работников и посетителей, имущества и оборудования образовательного учреждения. В необходимых случаях с помощью средств связи подать сигнал правоохранительным органам, вызвать группу задержания вневедомственной охраны</w:t>
      </w:r>
      <w:r>
        <w:rPr>
          <w:rFonts w:eastAsia="Times New Roman" w:cs="Times New Roman" w:ascii="Times New Roman" w:hAnsi="Times New Roman"/>
          <w:color w:val="000000"/>
          <w:sz w:val="24"/>
          <w:szCs w:val="24"/>
          <w:lang w:eastAsia="ru-RU"/>
        </w:rPr>
        <w:t xml:space="preserve"> </w:t>
      </w:r>
    </w:p>
    <w:p>
      <w:pPr>
        <w:pStyle w:val="Normal"/>
        <w:numPr>
          <w:ilvl w:val="0"/>
          <w:numId w:val="4"/>
        </w:numPr>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 xml:space="preserve">исключить доступ в </w:t>
      </w:r>
      <w:r>
        <w:rPr>
          <w:rFonts w:eastAsia="Times New Roman" w:cs="Times New Roman" w:ascii="Times New Roman" w:hAnsi="Times New Roman"/>
          <w:color w:val="000000"/>
          <w:sz w:val="24"/>
          <w:szCs w:val="24"/>
          <w:lang w:eastAsia="ru-RU"/>
        </w:rPr>
        <w:t>МАДОУ № 305</w:t>
      </w:r>
      <w:r>
        <w:rPr>
          <w:rFonts w:eastAsia="Times New Roman" w:cs="Times New Roman" w:ascii="Times New Roman" w:hAnsi="Times New Roman"/>
          <w:color w:val="000000"/>
          <w:sz w:val="24"/>
          <w:szCs w:val="24"/>
          <w:shd w:fill="FFFFFF" w:val="clear"/>
          <w:lang w:eastAsia="ru-RU"/>
        </w:rPr>
        <w:t xml:space="preserve"> работникам, детям и их родителям (законным представителям) в выходные и праздничные дни, за исключением лиц, допущенных по письменному разрешению заведующей или заместителем заведующей по АХР.  </w:t>
      </w:r>
    </w:p>
    <w:p>
      <w:pPr>
        <w:pStyle w:val="Normal"/>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4.6. Работники</w:t>
      </w:r>
      <w:r>
        <w:rPr>
          <w:rFonts w:eastAsia="Times New Roman" w:cs="Times New Roman" w:ascii="Times New Roman" w:hAnsi="Times New Roman"/>
          <w:color w:val="000000"/>
          <w:sz w:val="24"/>
          <w:szCs w:val="24"/>
          <w:lang w:eastAsia="ru-RU"/>
        </w:rPr>
        <w:t xml:space="preserve"> МАДОУ № 305 </w:t>
      </w:r>
      <w:r>
        <w:rPr>
          <w:rFonts w:eastAsia="Times New Roman" w:cs="Times New Roman" w:ascii="Times New Roman" w:hAnsi="Times New Roman"/>
          <w:color w:val="000000"/>
          <w:sz w:val="24"/>
          <w:szCs w:val="24"/>
          <w:shd w:fill="FFFFFF" w:val="clear"/>
          <w:lang w:eastAsia="ru-RU"/>
        </w:rPr>
        <w:t xml:space="preserve">обязаны:                                                                                                                  </w:t>
      </w:r>
      <w:r>
        <w:rPr>
          <w:rFonts w:eastAsia="Times New Roman" w:cs="Times New Roman" w:ascii="Times New Roman" w:hAnsi="Times New Roman"/>
          <w:color w:val="000000"/>
          <w:sz w:val="24"/>
          <w:szCs w:val="24"/>
          <w:lang w:eastAsia="ru-RU"/>
        </w:rPr>
        <w:t xml:space="preserve"> </w:t>
      </w:r>
    </w:p>
    <w:p>
      <w:pPr>
        <w:pStyle w:val="ListParagraph"/>
        <w:numPr>
          <w:ilvl w:val="0"/>
          <w:numId w:val="12"/>
        </w:numPr>
        <w:shd w:val="clear" w:color="auto" w:fill="FFFFFF" w:themeFill="background1"/>
        <w:tabs>
          <w:tab w:val="clear" w:pos="708"/>
          <w:tab w:val="left" w:pos="720" w:leader="none"/>
        </w:tabs>
        <w:spacing w:lineRule="auto" w:line="240" w:before="0" w:after="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 xml:space="preserve">работники </w:t>
      </w:r>
      <w:r>
        <w:rPr>
          <w:rFonts w:eastAsia="Times New Roman" w:cs="Times New Roman" w:ascii="Times New Roman" w:hAnsi="Times New Roman"/>
          <w:color w:val="000000"/>
          <w:sz w:val="24"/>
          <w:szCs w:val="24"/>
          <w:lang w:eastAsia="ru-RU"/>
        </w:rPr>
        <w:t>МАДОУ № 305</w:t>
      </w:r>
      <w:r>
        <w:rPr>
          <w:rFonts w:eastAsia="Times New Roman" w:cs="Times New Roman" w:ascii="Times New Roman" w:hAnsi="Times New Roman"/>
          <w:color w:val="000000"/>
          <w:sz w:val="24"/>
          <w:szCs w:val="24"/>
          <w:shd w:fill="FFFFFF" w:val="clear"/>
          <w:lang w:eastAsia="ru-RU"/>
        </w:rPr>
        <w:t>, к которым пришли дети со взрослыми </w:t>
      </w:r>
      <w:r>
        <w:rPr>
          <w:rFonts w:eastAsia="Times New Roman" w:cs="Times New Roman" w:ascii="Times New Roman" w:hAnsi="Times New Roman"/>
          <w:color w:val="000000"/>
          <w:sz w:val="24"/>
          <w:szCs w:val="24"/>
          <w:lang w:eastAsia="ru-RU"/>
        </w:rPr>
        <w:t>или</w:t>
      </w:r>
      <w:r>
        <w:rPr>
          <w:rFonts w:eastAsia="Times New Roman" w:cs="Times New Roman" w:ascii="Times New Roman" w:hAnsi="Times New Roman"/>
          <w:color w:val="000000"/>
          <w:sz w:val="24"/>
          <w:szCs w:val="24"/>
          <w:shd w:fill="FFFFFF" w:val="clear"/>
          <w:lang w:eastAsia="ru-RU"/>
        </w:rPr>
        <w:t xml:space="preserve"> посетители должны осуществлять контроль за пришедшим на протяжении всего времени нахождения в здании и на территории детского сада;</w:t>
      </w:r>
      <w:r>
        <w:rPr>
          <w:rFonts w:eastAsia="Times New Roman" w:cs="Times New Roman" w:ascii="Times New Roman" w:hAnsi="Times New Roman"/>
          <w:color w:val="000000"/>
          <w:sz w:val="24"/>
          <w:szCs w:val="24"/>
          <w:lang w:eastAsia="ru-RU"/>
        </w:rPr>
        <w:t xml:space="preserve"> </w:t>
      </w:r>
    </w:p>
    <w:p>
      <w:pPr>
        <w:pStyle w:val="ListParagraph"/>
        <w:numPr>
          <w:ilvl w:val="0"/>
          <w:numId w:val="12"/>
        </w:numPr>
        <w:shd w:val="clear" w:color="auto" w:fill="FFFFFF" w:themeFill="background1"/>
        <w:spacing w:lineRule="auto" w:line="240" w:before="0" w:after="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проявлять бдительность при встрече в здании и на территории детского сада с посетителями (уточнять к кому пришли, проводить до места назначения и передавать другому сотруднику);</w:t>
      </w:r>
      <w:r>
        <w:rPr>
          <w:rFonts w:eastAsia="Times New Roman" w:cs="Times New Roman" w:ascii="Times New Roman" w:hAnsi="Times New Roman"/>
          <w:color w:val="000000"/>
          <w:sz w:val="24"/>
          <w:szCs w:val="24"/>
          <w:lang w:eastAsia="ru-RU"/>
        </w:rPr>
        <w:t xml:space="preserve"> </w:t>
      </w:r>
    </w:p>
    <w:p>
      <w:pPr>
        <w:pStyle w:val="ListParagraph"/>
        <w:numPr>
          <w:ilvl w:val="0"/>
          <w:numId w:val="12"/>
        </w:numPr>
        <w:shd w:val="clear" w:color="auto" w:fill="FFFFFF" w:themeFill="background1"/>
        <w:tabs>
          <w:tab w:val="clear" w:pos="708"/>
          <w:tab w:val="left" w:pos="360" w:leader="none"/>
        </w:tabs>
        <w:spacing w:lineRule="auto" w:line="240" w:before="0" w:after="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работники групп, прачечной, кухни должны следить за основными и запасными выходами (должны быть всегда закрыты на запор) и исключать проход работников, родителей детей и посетителей через данные входы.</w:t>
      </w:r>
      <w:r>
        <w:rPr>
          <w:rFonts w:eastAsia="Times New Roman" w:cs="Times New Roman" w:ascii="Times New Roman" w:hAnsi="Times New Roman"/>
          <w:color w:val="000000"/>
          <w:sz w:val="24"/>
          <w:szCs w:val="24"/>
          <w:lang w:eastAsia="ru-RU"/>
        </w:rPr>
        <w:t xml:space="preserve"> </w:t>
      </w:r>
    </w:p>
    <w:p>
      <w:pPr>
        <w:pStyle w:val="Normal"/>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 xml:space="preserve">4.7. Родители (законные представители) детей </w:t>
      </w:r>
      <w:r>
        <w:rPr>
          <w:rFonts w:eastAsia="Times New Roman" w:cs="Times New Roman" w:ascii="Times New Roman" w:hAnsi="Times New Roman"/>
          <w:color w:val="000000"/>
          <w:sz w:val="24"/>
          <w:szCs w:val="24"/>
          <w:lang w:eastAsia="ru-RU"/>
        </w:rPr>
        <w:t xml:space="preserve">МАДОУ № 305 </w:t>
      </w:r>
      <w:r>
        <w:rPr>
          <w:rFonts w:eastAsia="Times New Roman" w:cs="Times New Roman" w:ascii="Times New Roman" w:hAnsi="Times New Roman"/>
          <w:color w:val="000000"/>
          <w:sz w:val="24"/>
          <w:szCs w:val="24"/>
          <w:shd w:fill="FFFFFF" w:val="clear"/>
          <w:lang w:eastAsia="ru-RU"/>
        </w:rPr>
        <w:t>обязаны:</w:t>
      </w:r>
      <w:r>
        <w:rPr>
          <w:rFonts w:eastAsia="Times New Roman" w:cs="Times New Roman" w:ascii="Times New Roman" w:hAnsi="Times New Roman"/>
          <w:color w:val="000000"/>
          <w:sz w:val="24"/>
          <w:szCs w:val="24"/>
          <w:lang w:eastAsia="ru-RU"/>
        </w:rPr>
        <w:t xml:space="preserve"> </w:t>
      </w:r>
    </w:p>
    <w:p>
      <w:pPr>
        <w:pStyle w:val="ListParagraph"/>
        <w:numPr>
          <w:ilvl w:val="0"/>
          <w:numId w:val="13"/>
        </w:numPr>
        <w:shd w:val="clear" w:color="auto" w:fill="FFFFFF" w:themeFill="background1"/>
        <w:tabs>
          <w:tab w:val="clear" w:pos="708"/>
          <w:tab w:val="left" w:pos="502" w:leader="none"/>
        </w:tabs>
        <w:spacing w:lineRule="auto" w:line="240" w:before="0" w:after="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 xml:space="preserve">    </w:t>
      </w:r>
      <w:r>
        <w:rPr>
          <w:rFonts w:eastAsia="Times New Roman" w:cs="Times New Roman" w:ascii="Times New Roman" w:hAnsi="Times New Roman"/>
          <w:color w:val="000000"/>
          <w:sz w:val="24"/>
          <w:szCs w:val="24"/>
          <w:shd w:fill="FFFFFF" w:val="clear"/>
          <w:lang w:eastAsia="ru-RU"/>
        </w:rPr>
        <w:t>приводить и забирать </w:t>
      </w:r>
      <w:r>
        <w:rPr>
          <w:rFonts w:eastAsia="Times New Roman" w:cs="Times New Roman" w:ascii="Times New Roman" w:hAnsi="Times New Roman"/>
          <w:color w:val="000000"/>
          <w:sz w:val="24"/>
          <w:szCs w:val="24"/>
          <w:lang w:eastAsia="ru-RU"/>
        </w:rPr>
        <w:t>детей</w:t>
      </w:r>
      <w:r>
        <w:rPr>
          <w:rFonts w:eastAsia="Times New Roman" w:cs="Times New Roman" w:ascii="Times New Roman" w:hAnsi="Times New Roman"/>
          <w:color w:val="000000"/>
          <w:sz w:val="24"/>
          <w:szCs w:val="24"/>
          <w:shd w:fill="FFFFFF" w:val="clear"/>
          <w:lang w:eastAsia="ru-RU"/>
        </w:rPr>
        <w:t xml:space="preserve"> лично, не поручать это малоизвестным и неблагонадежным лицам</w:t>
      </w: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shd w:fill="FFFFFF" w:val="clear"/>
          <w:lang w:eastAsia="ru-RU"/>
        </w:rPr>
        <w:t>осуществлять вход и выход из детского сада только через центральный или групповые входы;</w:t>
      </w:r>
    </w:p>
    <w:p>
      <w:pPr>
        <w:pStyle w:val="ListParagraph"/>
        <w:numPr>
          <w:ilvl w:val="0"/>
          <w:numId w:val="13"/>
        </w:numPr>
        <w:shd w:val="clear" w:color="auto" w:fill="FFFFFF" w:themeFill="background1"/>
        <w:tabs>
          <w:tab w:val="clear" w:pos="708"/>
          <w:tab w:val="left" w:pos="502" w:leader="none"/>
        </w:tabs>
        <w:spacing w:lineRule="auto" w:line="240" w:before="0" w:after="0"/>
        <w:contextualSpacing/>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 xml:space="preserve">    </w:t>
      </w:r>
      <w:r>
        <w:rPr>
          <w:rFonts w:eastAsia="Times New Roman" w:cs="Times New Roman" w:ascii="Times New Roman" w:hAnsi="Times New Roman"/>
          <w:color w:val="000000"/>
          <w:sz w:val="24"/>
          <w:szCs w:val="24"/>
          <w:shd w:fill="FFFFFF" w:val="clear"/>
          <w:lang w:eastAsia="ru-RU"/>
        </w:rPr>
        <w:t xml:space="preserve">при входе в здание детского сада родители должны проявлять бдительность и интересоваться к кому проходит посетитель, если он проходит вместе с ним по одному звонку, проводить его до места назначения или передать работнику </w:t>
      </w:r>
      <w:r>
        <w:rPr>
          <w:rFonts w:eastAsia="Times New Roman" w:cs="Times New Roman" w:ascii="Times New Roman" w:hAnsi="Times New Roman"/>
          <w:color w:val="000000"/>
          <w:sz w:val="24"/>
          <w:szCs w:val="24"/>
          <w:lang w:eastAsia="ru-RU"/>
        </w:rPr>
        <w:t>МАДОУ № 305.</w:t>
      </w:r>
    </w:p>
    <w:p>
      <w:pPr>
        <w:pStyle w:val="Normal"/>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4.8. Посетители обязаны:</w:t>
      </w:r>
      <w:r>
        <w:rPr>
          <w:rFonts w:eastAsia="Times New Roman" w:cs="Times New Roman" w:ascii="Times New Roman" w:hAnsi="Times New Roman"/>
          <w:color w:val="000000"/>
          <w:sz w:val="24"/>
          <w:szCs w:val="24"/>
          <w:lang w:eastAsia="ru-RU"/>
        </w:rPr>
        <w:t xml:space="preserve"> </w:t>
      </w:r>
    </w:p>
    <w:p>
      <w:pPr>
        <w:pStyle w:val="Normal"/>
        <w:numPr>
          <w:ilvl w:val="0"/>
          <w:numId w:val="6"/>
        </w:numPr>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ответить на вопросы работника;</w:t>
      </w:r>
      <w:r>
        <w:rPr>
          <w:rFonts w:eastAsia="Times New Roman" w:cs="Times New Roman" w:ascii="Times New Roman" w:hAnsi="Times New Roman"/>
          <w:color w:val="000000"/>
          <w:sz w:val="24"/>
          <w:szCs w:val="24"/>
          <w:lang w:eastAsia="ru-RU"/>
        </w:rPr>
        <w:t xml:space="preserve"> </w:t>
      </w:r>
    </w:p>
    <w:p>
      <w:pPr>
        <w:pStyle w:val="Normal"/>
        <w:numPr>
          <w:ilvl w:val="0"/>
          <w:numId w:val="6"/>
        </w:numPr>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после входа в здание следовать чётко в направлении места назначения;</w:t>
      </w:r>
      <w:r>
        <w:rPr>
          <w:rFonts w:eastAsia="Times New Roman" w:cs="Times New Roman" w:ascii="Times New Roman" w:hAnsi="Times New Roman"/>
          <w:color w:val="000000"/>
          <w:sz w:val="24"/>
          <w:szCs w:val="24"/>
          <w:lang w:eastAsia="ru-RU"/>
        </w:rPr>
        <w:t xml:space="preserve"> </w:t>
      </w:r>
    </w:p>
    <w:p>
      <w:pPr>
        <w:pStyle w:val="Normal"/>
        <w:numPr>
          <w:ilvl w:val="0"/>
          <w:numId w:val="6"/>
        </w:numPr>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после выполнения цели посещения осуществлять выход чётко в направлении центрального выхода;</w:t>
      </w:r>
      <w:r>
        <w:rPr>
          <w:rFonts w:eastAsia="Times New Roman" w:cs="Times New Roman" w:ascii="Times New Roman" w:hAnsi="Times New Roman"/>
          <w:color w:val="000000"/>
          <w:sz w:val="24"/>
          <w:szCs w:val="24"/>
          <w:lang w:eastAsia="ru-RU"/>
        </w:rPr>
        <w:t xml:space="preserve"> </w:t>
      </w:r>
    </w:p>
    <w:p>
      <w:pPr>
        <w:pStyle w:val="Normal"/>
        <w:numPr>
          <w:ilvl w:val="0"/>
          <w:numId w:val="6"/>
        </w:numPr>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не вносить в детский сад объёмные сумки, коробки, пакеты и т.д.</w:t>
      </w:r>
      <w:r>
        <w:rPr>
          <w:rFonts w:eastAsia="Times New Roman" w:cs="Times New Roman" w:ascii="Times New Roman" w:hAnsi="Times New Roman"/>
          <w:color w:val="000000"/>
          <w:sz w:val="24"/>
          <w:szCs w:val="24"/>
          <w:lang w:eastAsia="ru-RU"/>
        </w:rPr>
        <w:t xml:space="preserve"> </w:t>
      </w:r>
    </w:p>
    <w:p>
      <w:pPr>
        <w:pStyle w:val="Normal"/>
        <w:numPr>
          <w:ilvl w:val="0"/>
          <w:numId w:val="6"/>
        </w:numPr>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представляться если работники</w:t>
      </w:r>
      <w:r>
        <w:rPr>
          <w:rFonts w:eastAsia="Times New Roman" w:cs="Times New Roman" w:ascii="Times New Roman" w:hAnsi="Times New Roman"/>
          <w:color w:val="000000"/>
          <w:sz w:val="24"/>
          <w:szCs w:val="24"/>
          <w:lang w:eastAsia="ru-RU"/>
        </w:rPr>
        <w:t xml:space="preserve"> МАДОУ № 305  </w:t>
      </w:r>
      <w:r>
        <w:rPr>
          <w:rFonts w:eastAsia="Times New Roman" w:cs="Times New Roman" w:ascii="Times New Roman" w:hAnsi="Times New Roman"/>
          <w:color w:val="000000"/>
          <w:sz w:val="24"/>
          <w:szCs w:val="24"/>
          <w:shd w:fill="FFFFFF" w:val="clear"/>
          <w:lang w:eastAsia="ru-RU"/>
        </w:rPr>
        <w:t>интересуются вашей личностью и целью визита. </w:t>
      </w:r>
    </w:p>
    <w:p>
      <w:pPr>
        <w:pStyle w:val="Normal"/>
        <w:shd w:val="clear" w:color="auto" w:fill="FFFFFF" w:themeFill="background1"/>
        <w:spacing w:lineRule="auto" w:line="240" w:before="0" w:after="0"/>
        <w:ind w:left="720" w:hanging="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themeFill="background1"/>
        <w:spacing w:lineRule="auto" w:line="240" w:before="0" w:after="0"/>
        <w:ind w:left="720" w:hanging="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sz w:val="24"/>
          <w:szCs w:val="24"/>
          <w:shd w:fill="FFFFFF" w:val="clear"/>
          <w:lang w:eastAsia="ru-RU"/>
        </w:rPr>
        <w:t>5. Участникам образовательного процесса и посетителям запрещается</w:t>
      </w:r>
    </w:p>
    <w:p>
      <w:pPr>
        <w:pStyle w:val="Normal"/>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 </w:t>
      </w: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shd w:fill="FFFFFF" w:val="clear"/>
          <w:lang w:eastAsia="ru-RU"/>
        </w:rPr>
        <w:t xml:space="preserve">5.1. Работникам </w:t>
      </w:r>
      <w:r>
        <w:rPr>
          <w:rFonts w:eastAsia="Times New Roman" w:cs="Times New Roman" w:ascii="Times New Roman" w:hAnsi="Times New Roman"/>
          <w:color w:val="000000"/>
          <w:sz w:val="24"/>
          <w:szCs w:val="24"/>
          <w:lang w:eastAsia="ru-RU"/>
        </w:rPr>
        <w:t xml:space="preserve">МАДОУ № 305 </w:t>
      </w:r>
      <w:r>
        <w:rPr>
          <w:rFonts w:eastAsia="Times New Roman" w:cs="Times New Roman" w:ascii="Times New Roman" w:hAnsi="Times New Roman"/>
          <w:color w:val="000000"/>
          <w:sz w:val="24"/>
          <w:szCs w:val="24"/>
          <w:shd w:fill="FFFFFF" w:val="clear"/>
          <w:lang w:eastAsia="ru-RU"/>
        </w:rPr>
        <w:t>запрещается:</w:t>
      </w:r>
      <w:r>
        <w:rPr>
          <w:rFonts w:eastAsia="Times New Roman" w:cs="Times New Roman" w:ascii="Times New Roman" w:hAnsi="Times New Roman"/>
          <w:color w:val="000000"/>
          <w:sz w:val="24"/>
          <w:szCs w:val="24"/>
          <w:lang w:eastAsia="ru-RU"/>
        </w:rPr>
        <w:t xml:space="preserve"> </w:t>
      </w:r>
    </w:p>
    <w:p>
      <w:pPr>
        <w:pStyle w:val="Normal"/>
        <w:numPr>
          <w:ilvl w:val="0"/>
          <w:numId w:val="7"/>
        </w:numPr>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Нарушать настоящее положение.</w:t>
      </w:r>
      <w:r>
        <w:rPr>
          <w:rFonts w:eastAsia="Times New Roman" w:cs="Times New Roman" w:ascii="Times New Roman" w:hAnsi="Times New Roman"/>
          <w:color w:val="000000"/>
          <w:sz w:val="24"/>
          <w:szCs w:val="24"/>
          <w:lang w:eastAsia="ru-RU"/>
        </w:rPr>
        <w:t xml:space="preserve"> </w:t>
      </w:r>
    </w:p>
    <w:p>
      <w:pPr>
        <w:pStyle w:val="Normal"/>
        <w:numPr>
          <w:ilvl w:val="0"/>
          <w:numId w:val="7"/>
        </w:numPr>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Нарушать инструкции по пожарной безопасности, гражданской обороне, охране жизни и здоровья детей.</w:t>
      </w:r>
      <w:r>
        <w:rPr>
          <w:rFonts w:eastAsia="Times New Roman" w:cs="Times New Roman" w:ascii="Times New Roman" w:hAnsi="Times New Roman"/>
          <w:color w:val="000000"/>
          <w:sz w:val="24"/>
          <w:szCs w:val="24"/>
          <w:lang w:eastAsia="ru-RU"/>
        </w:rPr>
        <w:t xml:space="preserve"> </w:t>
      </w:r>
    </w:p>
    <w:p>
      <w:pPr>
        <w:pStyle w:val="Normal"/>
        <w:numPr>
          <w:ilvl w:val="0"/>
          <w:numId w:val="7"/>
        </w:numPr>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Оставлять без присмотра детей, имущество и оборудование</w:t>
      </w:r>
      <w:r>
        <w:rPr>
          <w:rFonts w:eastAsia="Times New Roman" w:cs="Times New Roman" w:ascii="Times New Roman" w:hAnsi="Times New Roman"/>
          <w:color w:val="000000"/>
          <w:sz w:val="24"/>
          <w:szCs w:val="24"/>
          <w:lang w:eastAsia="ru-RU"/>
        </w:rPr>
        <w:t xml:space="preserve"> МАДОУ № 305.</w:t>
      </w:r>
    </w:p>
    <w:p>
      <w:pPr>
        <w:pStyle w:val="Normal"/>
        <w:numPr>
          <w:ilvl w:val="0"/>
          <w:numId w:val="7"/>
        </w:numPr>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Оставлять незакрытыми на запор двери, окна, фрамуги, калитки, ворота и т.д.</w:t>
      </w:r>
      <w:r>
        <w:rPr>
          <w:rFonts w:eastAsia="Times New Roman" w:cs="Times New Roman" w:ascii="Times New Roman" w:hAnsi="Times New Roman"/>
          <w:color w:val="000000"/>
          <w:sz w:val="24"/>
          <w:szCs w:val="24"/>
          <w:lang w:eastAsia="ru-RU"/>
        </w:rPr>
        <w:t xml:space="preserve"> </w:t>
      </w:r>
    </w:p>
    <w:p>
      <w:pPr>
        <w:pStyle w:val="Normal"/>
        <w:numPr>
          <w:ilvl w:val="0"/>
          <w:numId w:val="7"/>
        </w:numPr>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Впускать на территорию и в здание неизвестных лиц и лиц, не участвующих в образовательном процессе (родственники, друзья, знакомые и т.д.).</w:t>
      </w:r>
      <w:r>
        <w:rPr>
          <w:rFonts w:eastAsia="Times New Roman" w:cs="Times New Roman" w:ascii="Times New Roman" w:hAnsi="Times New Roman"/>
          <w:color w:val="000000"/>
          <w:sz w:val="24"/>
          <w:szCs w:val="24"/>
          <w:lang w:eastAsia="ru-RU"/>
        </w:rPr>
        <w:t xml:space="preserve"> </w:t>
      </w:r>
    </w:p>
    <w:p>
      <w:pPr>
        <w:pStyle w:val="Normal"/>
        <w:numPr>
          <w:ilvl w:val="0"/>
          <w:numId w:val="7"/>
        </w:numPr>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Оставлять без сопровождения посетителей детского сада.</w:t>
      </w:r>
      <w:r>
        <w:rPr>
          <w:rFonts w:eastAsia="Times New Roman" w:cs="Times New Roman" w:ascii="Times New Roman" w:hAnsi="Times New Roman"/>
          <w:color w:val="000000"/>
          <w:sz w:val="24"/>
          <w:szCs w:val="24"/>
          <w:lang w:eastAsia="ru-RU"/>
        </w:rPr>
        <w:t xml:space="preserve"> </w:t>
      </w:r>
    </w:p>
    <w:p>
      <w:pPr>
        <w:pStyle w:val="Normal"/>
        <w:numPr>
          <w:ilvl w:val="0"/>
          <w:numId w:val="7"/>
        </w:numPr>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 xml:space="preserve">Находиться на территории и в здании </w:t>
      </w:r>
      <w:r>
        <w:rPr>
          <w:rFonts w:eastAsia="Times New Roman" w:cs="Times New Roman" w:ascii="Times New Roman" w:hAnsi="Times New Roman"/>
          <w:color w:val="000000"/>
          <w:sz w:val="24"/>
          <w:szCs w:val="24"/>
          <w:lang w:eastAsia="ru-RU"/>
        </w:rPr>
        <w:t xml:space="preserve">МАДОУ № 305 </w:t>
      </w:r>
      <w:r>
        <w:rPr>
          <w:rFonts w:eastAsia="Times New Roman" w:cs="Times New Roman" w:ascii="Times New Roman" w:hAnsi="Times New Roman"/>
          <w:color w:val="000000"/>
          <w:sz w:val="24"/>
          <w:szCs w:val="24"/>
          <w:shd w:fill="FFFFFF" w:val="clear"/>
          <w:lang w:eastAsia="ru-RU"/>
        </w:rPr>
        <w:t>в нерабочее время, выходные и праздничные дни.</w:t>
      </w:r>
      <w:r>
        <w:rPr>
          <w:rFonts w:eastAsia="Times New Roman" w:cs="Times New Roman" w:ascii="Times New Roman" w:hAnsi="Times New Roman"/>
          <w:color w:val="000000"/>
          <w:sz w:val="24"/>
          <w:szCs w:val="24"/>
          <w:lang w:eastAsia="ru-RU"/>
        </w:rPr>
        <w:t xml:space="preserve"> </w:t>
      </w:r>
    </w:p>
    <w:p>
      <w:pPr>
        <w:pStyle w:val="Normal"/>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 </w:t>
      </w:r>
      <w:r>
        <w:rPr>
          <w:rFonts w:eastAsia="Times New Roman" w:cs="Times New Roman" w:ascii="Times New Roman" w:hAnsi="Times New Roman"/>
          <w:color w:val="000000"/>
          <w:sz w:val="24"/>
          <w:szCs w:val="24"/>
          <w:shd w:fill="FFFFFF" w:val="clear"/>
          <w:lang w:eastAsia="ru-RU"/>
        </w:rPr>
        <w:t xml:space="preserve">5.2. Родителям (законным представителям воспитанников) </w:t>
      </w:r>
      <w:r>
        <w:rPr>
          <w:rFonts w:eastAsia="Times New Roman" w:cs="Times New Roman" w:ascii="Times New Roman" w:hAnsi="Times New Roman"/>
          <w:color w:val="000000"/>
          <w:sz w:val="24"/>
          <w:szCs w:val="24"/>
          <w:lang w:eastAsia="ru-RU"/>
        </w:rPr>
        <w:t xml:space="preserve">МАДОУ № 305 </w:t>
      </w:r>
      <w:r>
        <w:rPr>
          <w:rFonts w:eastAsia="Times New Roman" w:cs="Times New Roman" w:ascii="Times New Roman" w:hAnsi="Times New Roman"/>
          <w:color w:val="000000"/>
          <w:sz w:val="24"/>
          <w:szCs w:val="24"/>
          <w:shd w:fill="FFFFFF" w:val="clear"/>
          <w:lang w:eastAsia="ru-RU"/>
        </w:rPr>
        <w:t>запрещается:</w:t>
      </w:r>
      <w:r>
        <w:rPr>
          <w:rFonts w:eastAsia="Times New Roman" w:cs="Times New Roman" w:ascii="Times New Roman" w:hAnsi="Times New Roman"/>
          <w:color w:val="000000"/>
          <w:sz w:val="24"/>
          <w:szCs w:val="24"/>
          <w:lang w:eastAsia="ru-RU"/>
        </w:rPr>
        <w:t xml:space="preserve"> </w:t>
      </w:r>
    </w:p>
    <w:p>
      <w:pPr>
        <w:pStyle w:val="Normal"/>
        <w:numPr>
          <w:ilvl w:val="0"/>
          <w:numId w:val="8"/>
        </w:numPr>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Нарушать настоящее Положение.</w:t>
      </w:r>
      <w:r>
        <w:rPr>
          <w:rFonts w:eastAsia="Times New Roman" w:cs="Times New Roman" w:ascii="Times New Roman" w:hAnsi="Times New Roman"/>
          <w:color w:val="000000"/>
          <w:sz w:val="24"/>
          <w:szCs w:val="24"/>
          <w:lang w:eastAsia="ru-RU"/>
        </w:rPr>
        <w:t xml:space="preserve"> </w:t>
      </w:r>
    </w:p>
    <w:p>
      <w:pPr>
        <w:pStyle w:val="Normal"/>
        <w:numPr>
          <w:ilvl w:val="0"/>
          <w:numId w:val="8"/>
        </w:numPr>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Оставлять без сопровождения или присмотра своих детей.</w:t>
      </w:r>
      <w:r>
        <w:rPr>
          <w:rFonts w:eastAsia="Times New Roman" w:cs="Times New Roman" w:ascii="Times New Roman" w:hAnsi="Times New Roman"/>
          <w:color w:val="000000"/>
          <w:sz w:val="24"/>
          <w:szCs w:val="24"/>
          <w:lang w:eastAsia="ru-RU"/>
        </w:rPr>
        <w:t xml:space="preserve"> </w:t>
      </w:r>
    </w:p>
    <w:p>
      <w:pPr>
        <w:pStyle w:val="Normal"/>
        <w:numPr>
          <w:ilvl w:val="0"/>
          <w:numId w:val="8"/>
        </w:numPr>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Оставлять открытыми двери в детский сад и группу.</w:t>
      </w:r>
      <w:r>
        <w:rPr>
          <w:rFonts w:eastAsia="Times New Roman" w:cs="Times New Roman" w:ascii="Times New Roman" w:hAnsi="Times New Roman"/>
          <w:color w:val="000000"/>
          <w:sz w:val="24"/>
          <w:szCs w:val="24"/>
          <w:lang w:eastAsia="ru-RU"/>
        </w:rPr>
        <w:t xml:space="preserve"> </w:t>
      </w:r>
    </w:p>
    <w:p>
      <w:pPr>
        <w:pStyle w:val="Normal"/>
        <w:numPr>
          <w:ilvl w:val="0"/>
          <w:numId w:val="8"/>
        </w:numPr>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Впускать в центральный вход подозрительных лиц.</w:t>
      </w:r>
      <w:r>
        <w:rPr>
          <w:rFonts w:eastAsia="Times New Roman" w:cs="Times New Roman" w:ascii="Times New Roman" w:hAnsi="Times New Roman"/>
          <w:color w:val="000000"/>
          <w:sz w:val="24"/>
          <w:szCs w:val="24"/>
          <w:lang w:eastAsia="ru-RU"/>
        </w:rPr>
        <w:t xml:space="preserve"> </w:t>
      </w:r>
    </w:p>
    <w:p>
      <w:pPr>
        <w:pStyle w:val="Normal"/>
        <w:numPr>
          <w:ilvl w:val="0"/>
          <w:numId w:val="8"/>
        </w:numPr>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Входить в детский сад через запасные входы.</w:t>
      </w:r>
      <w:r>
        <w:rPr>
          <w:rFonts w:eastAsia="Times New Roman" w:cs="Times New Roman" w:ascii="Times New Roman" w:hAnsi="Times New Roman"/>
          <w:color w:val="000000"/>
          <w:sz w:val="24"/>
          <w:szCs w:val="24"/>
          <w:lang w:eastAsia="ru-RU"/>
        </w:rPr>
        <w:t xml:space="preserve"> </w:t>
      </w:r>
    </w:p>
    <w:p>
      <w:pPr>
        <w:pStyle w:val="Normal"/>
        <w:numPr>
          <w:ilvl w:val="0"/>
          <w:numId w:val="8"/>
        </w:numPr>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Нарушать инструкции по пожарной безопасности, гражданской обороне, охране жизни и здоровья детей.</w:t>
      </w:r>
      <w:r>
        <w:rPr>
          <w:rFonts w:eastAsia="Times New Roman" w:cs="Times New Roman" w:ascii="Times New Roman" w:hAnsi="Times New Roman"/>
          <w:color w:val="000000"/>
          <w:sz w:val="24"/>
          <w:szCs w:val="24"/>
          <w:lang w:eastAsia="ru-RU"/>
        </w:rPr>
        <w:t xml:space="preserve"> </w:t>
      </w:r>
    </w:p>
    <w:p>
      <w:pPr>
        <w:pStyle w:val="Normal"/>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 </w:t>
      </w:r>
      <w:r>
        <w:rPr>
          <w:rFonts w:eastAsia="Times New Roman" w:cs="Times New Roman" w:ascii="Times New Roman" w:hAnsi="Times New Roman"/>
          <w:color w:val="000000"/>
          <w:sz w:val="24"/>
          <w:szCs w:val="24"/>
          <w:shd w:fill="FFFFFF" w:val="clear"/>
          <w:lang w:eastAsia="ru-RU"/>
        </w:rPr>
        <w:t>5.3. Посетителям запрещается:</w:t>
      </w:r>
      <w:r>
        <w:rPr>
          <w:rFonts w:eastAsia="Times New Roman" w:cs="Times New Roman" w:ascii="Times New Roman" w:hAnsi="Times New Roman"/>
          <w:color w:val="000000"/>
          <w:sz w:val="24"/>
          <w:szCs w:val="24"/>
          <w:lang w:eastAsia="ru-RU"/>
        </w:rPr>
        <w:t xml:space="preserve"> </w:t>
      </w:r>
    </w:p>
    <w:p>
      <w:pPr>
        <w:pStyle w:val="Normal"/>
        <w:numPr>
          <w:ilvl w:val="0"/>
          <w:numId w:val="9"/>
        </w:numPr>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Нарушать настоящее Положение.</w:t>
      </w:r>
    </w:p>
    <w:p>
      <w:pPr>
        <w:pStyle w:val="Normal"/>
        <w:shd w:val="clear" w:color="auto" w:fill="FFFFFF" w:themeFill="background1"/>
        <w:spacing w:lineRule="auto" w:line="240" w:before="0" w:after="0"/>
        <w:ind w:left="720" w:hanging="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hd w:val="clear" w:color="auto" w:fill="FFFFFF" w:themeFill="background1"/>
        <w:spacing w:lineRule="auto" w:line="240" w:before="0" w:after="0"/>
        <w:ind w:left="720" w:hanging="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bCs/>
          <w:sz w:val="24"/>
          <w:szCs w:val="24"/>
          <w:shd w:fill="FFFFFF" w:val="clear"/>
          <w:lang w:eastAsia="ru-RU"/>
        </w:rPr>
        <w:t>6. Участники образовательного процесса несут ответственность</w:t>
      </w:r>
    </w:p>
    <w:p>
      <w:pPr>
        <w:pStyle w:val="Normal"/>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 </w:t>
      </w: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shd w:fill="FFFFFF" w:val="clear"/>
          <w:lang w:eastAsia="ru-RU"/>
        </w:rPr>
        <w:t>6.1. Работники</w:t>
      </w:r>
      <w:r>
        <w:rPr>
          <w:rFonts w:eastAsia="Times New Roman" w:cs="Times New Roman" w:ascii="Times New Roman" w:hAnsi="Times New Roman"/>
          <w:color w:val="000000"/>
          <w:sz w:val="24"/>
          <w:szCs w:val="24"/>
          <w:lang w:eastAsia="ru-RU"/>
        </w:rPr>
        <w:t xml:space="preserve"> МАДОУ № 305 </w:t>
      </w:r>
      <w:r>
        <w:rPr>
          <w:rFonts w:eastAsia="Times New Roman" w:cs="Times New Roman" w:ascii="Times New Roman" w:hAnsi="Times New Roman"/>
          <w:color w:val="000000"/>
          <w:sz w:val="24"/>
          <w:szCs w:val="24"/>
          <w:shd w:fill="FFFFFF" w:val="clear"/>
          <w:lang w:eastAsia="ru-RU"/>
        </w:rPr>
        <w:t>несут ответственность за:</w:t>
      </w:r>
      <w:r>
        <w:rPr>
          <w:rFonts w:eastAsia="Times New Roman" w:cs="Times New Roman" w:ascii="Times New Roman" w:hAnsi="Times New Roman"/>
          <w:color w:val="000000"/>
          <w:sz w:val="24"/>
          <w:szCs w:val="24"/>
          <w:lang w:eastAsia="ru-RU"/>
        </w:rPr>
        <w:t xml:space="preserve"> </w:t>
      </w:r>
    </w:p>
    <w:p>
      <w:pPr>
        <w:pStyle w:val="Normal"/>
        <w:numPr>
          <w:ilvl w:val="0"/>
          <w:numId w:val="10"/>
        </w:numPr>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Невыполнение настоящего Положения.</w:t>
      </w:r>
      <w:r>
        <w:rPr>
          <w:rFonts w:eastAsia="Times New Roman" w:cs="Times New Roman" w:ascii="Times New Roman" w:hAnsi="Times New Roman"/>
          <w:color w:val="000000"/>
          <w:sz w:val="24"/>
          <w:szCs w:val="24"/>
          <w:lang w:eastAsia="ru-RU"/>
        </w:rPr>
        <w:t xml:space="preserve"> </w:t>
      </w:r>
    </w:p>
    <w:p>
      <w:pPr>
        <w:pStyle w:val="Normal"/>
        <w:numPr>
          <w:ilvl w:val="0"/>
          <w:numId w:val="10"/>
        </w:numPr>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Нарушение инструкций по пожарной безопасности, гражданской обороне, безопасному пребыванию детей и взрослых.</w:t>
      </w:r>
      <w:r>
        <w:rPr>
          <w:rFonts w:eastAsia="Times New Roman" w:cs="Times New Roman" w:ascii="Times New Roman" w:hAnsi="Times New Roman"/>
          <w:color w:val="000000"/>
          <w:sz w:val="24"/>
          <w:szCs w:val="24"/>
          <w:lang w:eastAsia="ru-RU"/>
        </w:rPr>
        <w:t xml:space="preserve"> </w:t>
      </w:r>
    </w:p>
    <w:p>
      <w:pPr>
        <w:pStyle w:val="Normal"/>
        <w:numPr>
          <w:ilvl w:val="0"/>
          <w:numId w:val="10"/>
        </w:numPr>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Нарушение инструкции по охране жизни и здоровья детей.</w:t>
      </w:r>
      <w:r>
        <w:rPr>
          <w:rFonts w:eastAsia="Times New Roman" w:cs="Times New Roman" w:ascii="Times New Roman" w:hAnsi="Times New Roman"/>
          <w:color w:val="000000"/>
          <w:sz w:val="24"/>
          <w:szCs w:val="24"/>
          <w:lang w:eastAsia="ru-RU"/>
        </w:rPr>
        <w:t xml:space="preserve"> </w:t>
      </w:r>
    </w:p>
    <w:p>
      <w:pPr>
        <w:pStyle w:val="Normal"/>
        <w:numPr>
          <w:ilvl w:val="0"/>
          <w:numId w:val="10"/>
        </w:numPr>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Допуск на территорию и в здание</w:t>
      </w:r>
      <w:r>
        <w:rPr>
          <w:rFonts w:eastAsia="Times New Roman" w:cs="Times New Roman" w:ascii="Times New Roman" w:hAnsi="Times New Roman"/>
          <w:color w:val="000000"/>
          <w:sz w:val="24"/>
          <w:szCs w:val="24"/>
          <w:lang w:eastAsia="ru-RU"/>
        </w:rPr>
        <w:t xml:space="preserve"> МАДОУ № 305 </w:t>
      </w:r>
      <w:r>
        <w:rPr>
          <w:rFonts w:eastAsia="Times New Roman" w:cs="Times New Roman" w:ascii="Times New Roman" w:hAnsi="Times New Roman"/>
          <w:color w:val="000000"/>
          <w:sz w:val="24"/>
          <w:szCs w:val="24"/>
          <w:shd w:fill="FFFFFF" w:val="clear"/>
          <w:lang w:eastAsia="ru-RU"/>
        </w:rPr>
        <w:t>посторонних лиц.</w:t>
      </w:r>
      <w:r>
        <w:rPr>
          <w:rFonts w:eastAsia="Times New Roman" w:cs="Times New Roman" w:ascii="Times New Roman" w:hAnsi="Times New Roman"/>
          <w:color w:val="000000"/>
          <w:sz w:val="24"/>
          <w:szCs w:val="24"/>
          <w:lang w:eastAsia="ru-RU"/>
        </w:rPr>
        <w:t xml:space="preserve"> </w:t>
      </w:r>
    </w:p>
    <w:p>
      <w:pPr>
        <w:pStyle w:val="Normal"/>
        <w:numPr>
          <w:ilvl w:val="0"/>
          <w:numId w:val="10"/>
        </w:numPr>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Допуск на территорию и в здание</w:t>
      </w:r>
      <w:r>
        <w:rPr>
          <w:rFonts w:eastAsia="Times New Roman" w:cs="Times New Roman" w:ascii="Times New Roman" w:hAnsi="Times New Roman"/>
          <w:color w:val="000000"/>
          <w:sz w:val="24"/>
          <w:szCs w:val="24"/>
          <w:lang w:eastAsia="ru-RU"/>
        </w:rPr>
        <w:t xml:space="preserve"> МАДОУ №305 </w:t>
      </w:r>
      <w:r>
        <w:rPr>
          <w:rFonts w:eastAsia="Times New Roman" w:cs="Times New Roman" w:ascii="Times New Roman" w:hAnsi="Times New Roman"/>
          <w:color w:val="000000"/>
          <w:sz w:val="24"/>
          <w:szCs w:val="24"/>
          <w:shd w:fill="FFFFFF" w:val="clear"/>
          <w:lang w:eastAsia="ru-RU"/>
        </w:rPr>
        <w:t>лиц в нерабочее время, выходные и праздничные дни.</w:t>
      </w:r>
      <w:r>
        <w:rPr>
          <w:rFonts w:eastAsia="Times New Roman" w:cs="Times New Roman" w:ascii="Times New Roman" w:hAnsi="Times New Roman"/>
          <w:color w:val="000000"/>
          <w:sz w:val="24"/>
          <w:szCs w:val="24"/>
          <w:lang w:eastAsia="ru-RU"/>
        </w:rPr>
        <w:t xml:space="preserve"> </w:t>
      </w:r>
    </w:p>
    <w:p>
      <w:pPr>
        <w:pStyle w:val="Normal"/>
        <w:numPr>
          <w:ilvl w:val="0"/>
          <w:numId w:val="10"/>
        </w:numPr>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 xml:space="preserve">Халатное отношение к имуществу </w:t>
      </w:r>
      <w:r>
        <w:rPr>
          <w:rFonts w:eastAsia="Times New Roman" w:cs="Times New Roman" w:ascii="Times New Roman" w:hAnsi="Times New Roman"/>
          <w:color w:val="000000"/>
          <w:sz w:val="24"/>
          <w:szCs w:val="24"/>
          <w:lang w:eastAsia="ru-RU"/>
        </w:rPr>
        <w:t>МАДОУ № 305.</w:t>
      </w:r>
    </w:p>
    <w:p>
      <w:pPr>
        <w:pStyle w:val="Normal"/>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6.2. Родители (законные представители)</w:t>
      </w:r>
      <w:r>
        <w:rPr>
          <w:rFonts w:eastAsia="Times New Roman" w:cs="Times New Roman" w:ascii="Times New Roman" w:hAnsi="Times New Roman"/>
          <w:color w:val="000000"/>
          <w:sz w:val="24"/>
          <w:szCs w:val="24"/>
          <w:lang w:eastAsia="ru-RU"/>
        </w:rPr>
        <w:t xml:space="preserve"> МАДОУ № 305</w:t>
      </w:r>
      <w:r>
        <w:rPr>
          <w:rFonts w:eastAsia="Times New Roman" w:cs="Times New Roman" w:ascii="Times New Roman" w:hAnsi="Times New Roman"/>
          <w:color w:val="000000"/>
          <w:sz w:val="24"/>
          <w:szCs w:val="24"/>
          <w:shd w:fill="FFFFFF" w:val="clear"/>
          <w:lang w:eastAsia="ru-RU"/>
        </w:rPr>
        <w:t xml:space="preserve"> и посетители несут ответственность за:</w:t>
      </w:r>
      <w:r>
        <w:rPr>
          <w:rFonts w:eastAsia="Times New Roman" w:cs="Times New Roman" w:ascii="Times New Roman" w:hAnsi="Times New Roman"/>
          <w:color w:val="000000"/>
          <w:sz w:val="24"/>
          <w:szCs w:val="24"/>
          <w:lang w:eastAsia="ru-RU"/>
        </w:rPr>
        <w:t xml:space="preserve"> </w:t>
      </w:r>
    </w:p>
    <w:p>
      <w:pPr>
        <w:pStyle w:val="Normal"/>
        <w:numPr>
          <w:ilvl w:val="0"/>
          <w:numId w:val="11"/>
        </w:numPr>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Невыполнение настоящего Положения</w:t>
      </w:r>
      <w:r>
        <w:rPr>
          <w:rFonts w:eastAsia="Times New Roman" w:cs="Times New Roman" w:ascii="Times New Roman" w:hAnsi="Times New Roman"/>
          <w:color w:val="000000"/>
          <w:sz w:val="24"/>
          <w:szCs w:val="24"/>
          <w:lang w:eastAsia="ru-RU"/>
        </w:rPr>
        <w:t>.</w:t>
      </w:r>
    </w:p>
    <w:p>
      <w:pPr>
        <w:pStyle w:val="Normal"/>
        <w:numPr>
          <w:ilvl w:val="0"/>
          <w:numId w:val="11"/>
        </w:numPr>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 xml:space="preserve">Нарушение правил безопасного пребывания детей в </w:t>
      </w:r>
      <w:r>
        <w:rPr>
          <w:rFonts w:eastAsia="Times New Roman" w:cs="Times New Roman" w:ascii="Times New Roman" w:hAnsi="Times New Roman"/>
          <w:color w:val="000000"/>
          <w:sz w:val="24"/>
          <w:szCs w:val="24"/>
          <w:lang w:eastAsia="ru-RU"/>
        </w:rPr>
        <w:t xml:space="preserve">  МАДОУ № 305.</w:t>
      </w:r>
    </w:p>
    <w:p>
      <w:pPr>
        <w:pStyle w:val="Normal"/>
        <w:numPr>
          <w:ilvl w:val="0"/>
          <w:numId w:val="11"/>
        </w:numPr>
        <w:shd w:val="clear" w:color="auto" w:fill="FFFFFF" w:themeFill="background1"/>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Нарушение условий Договора.</w:t>
      </w:r>
    </w:p>
    <w:p>
      <w:pPr>
        <w:pStyle w:val="ListParagraph"/>
        <w:numPr>
          <w:ilvl w:val="0"/>
          <w:numId w:val="11"/>
        </w:numPr>
        <w:spacing w:lineRule="auto" w:line="240" w:before="0" w:after="0"/>
        <w:contextualSpacing/>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shd w:fill="FFFFFF" w:val="clear"/>
          <w:lang w:eastAsia="ru-RU"/>
        </w:rPr>
        <w:t xml:space="preserve">Халатное отношение к имуществу </w:t>
      </w:r>
      <w:r>
        <w:rPr>
          <w:rFonts w:eastAsia="Times New Roman" w:cs="Times New Roman" w:ascii="Times New Roman" w:hAnsi="Times New Roman"/>
          <w:color w:val="000000"/>
          <w:sz w:val="24"/>
          <w:szCs w:val="24"/>
          <w:lang w:eastAsia="ru-RU"/>
        </w:rPr>
        <w:t>МАДОУ № 305.</w:t>
      </w:r>
    </w:p>
    <w:p>
      <w:pPr>
        <w:pStyle w:val="Normal"/>
        <w:shd w:val="clear" w:color="auto" w:fill="FFFFFF" w:themeFill="background1"/>
        <w:spacing w:lineRule="auto" w:line="240" w:before="0" w:after="0"/>
        <w:ind w:left="720" w:hanging="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bookmarkStart w:id="0" w:name="_GoBack"/>
      <w:bookmarkStart w:id="1" w:name="_GoBack"/>
      <w:bookmarkEnd w:id="1"/>
    </w:p>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7. Порядок доступа посетителя с собакой-поводырем</w:t>
      </w:r>
    </w:p>
    <w:p>
      <w:pPr>
        <w:pStyle w:val="Normal"/>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7.1. Допуск собаки-поводыря в Организацию возможен только при наличии документа, подтверждающего ее специальное обучение и выдаваемого по форме и в порядке, утвержденном Приказом Минтруда России от 22.06.2015 № 386н «Об утверждении формы документа, подтверждающего специальное обучение собаки-проводника, и порядка его выдачи».</w:t>
      </w:r>
    </w:p>
    <w:p>
      <w:pPr>
        <w:pStyle w:val="Normal"/>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7.2. При посещении Организации владелец собаки-поводыря должен иметь при себе в обязательном порядке документы, подтверждающие статус собаки, как поводыря: паспорт собаки-поводыря, подтверждающий, что собака обучалась дрессуре по специальному курсу для собак-поводырей и не является агрессивной для окружающих (форма паспорта прилагается); ветеринарный паспорт (ветеринарное свидетельство) на собаку, подтверждающий наличие всех необходимых прививок и осмотра ветеринара; наличие у собаки намордника и специальной шлейки собаки-поводыря с опознавательными знаками и светоотражающими элементами.</w:t>
      </w:r>
    </w:p>
    <w:p>
      <w:pPr>
        <w:pStyle w:val="Normal"/>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7.3. В Организации рекомендуется предусмотреть для собаки-поводыря специальное место для отдыха/ожидания, минимальный размер которого составляет 1,5 м2с возможностью фиксации собаки на свободном поводке. Место отдыха/ожидания собаки-поводыря должно быть защищенным от холода (сквозняков) и перегрева и не должно располагаться на проходе.</w:t>
      </w:r>
    </w:p>
    <w:p>
      <w:pPr>
        <w:pStyle w:val="Normal"/>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7.4. Рекомендуется обеспечить зону отдыха/ожидания чистой подстилкой и не переворачиваемой поилкой для воды. Обеспечение водой осуществляется из водопровода, качество воды должно соответствовать ГОСТу. </w:t>
      </w:r>
    </w:p>
    <w:p>
      <w:pPr>
        <w:pStyle w:val="Normal"/>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7.5. При необходимости организуется специальное место для выгула собаки-поводыря. Выгул собаки осуществляется в наморднике и на поводке, в дали от тротуара, детских и спортивных площадок.</w:t>
      </w:r>
    </w:p>
    <w:p>
      <w:pPr>
        <w:pStyle w:val="Normal"/>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7.6. В случае, если посетитель заранее сообщает о своем приходе ответственному за сопровождение в Организации маломобильных групп населения и инвалидов, по телефонам, указанным на официальном сайте образовательной организации в разделе «Доступная среда», ответственный уточняет:1) время посещения;2) необходимость в получении услуги на объекте;3) наличие собаки-поводыря;4) потребность в особых условиях ожидания собаки-поводыря на время получения услуги.</w:t>
      </w:r>
    </w:p>
    <w:p>
      <w:pPr>
        <w:pStyle w:val="Normal"/>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7.7. В случае явки лица с собакой-поводырем без предупреждения вахтер по телефону связывается с ответственным лицом и предупреждает о приходе посетителя с собакой-поводырем. При необходимости ответственное лицо показывает место отдыха/ожидания для собаки-поводыря, далее сопровождает владельца к месту оказания услуги.</w:t>
      </w:r>
    </w:p>
    <w:p>
      <w:pPr>
        <w:pStyle w:val="Normal"/>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7.8. По окончанию предоставления услуги ответственное лицо сопровождает посетителя к месту отдыха/ожидания собаки-поводыря (если ранее в этом была потребность) и уточняет необходимость в помощи по ориентации на территории образовательной организации.</w:t>
      </w:r>
    </w:p>
    <w:p>
      <w:pPr>
        <w:pStyle w:val="Normal"/>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7.9. Во время выполнения собакой-поводырем функций сопровождения запрещается посторонним лицам ее угощать, гладить, звать, так как это может отвлечь собаку от исполнения обязанностей и повлечь совершение ошибки, опасной для хозяина. Общаться с собакой можно только с разрешения ее хозяина, в свободное от выполнения функций сопровождения время.</w:t>
      </w:r>
    </w:p>
    <w:p>
      <w:pPr>
        <w:pStyle w:val="Normal"/>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Spacing"/>
        <w:ind w:firstLine="567"/>
        <w:jc w:val="center"/>
        <w:rPr>
          <w:rFonts w:ascii="Times New Roman" w:hAnsi="Times New Roman" w:cs="Times New Roman"/>
          <w:b/>
          <w:b/>
          <w:sz w:val="24"/>
          <w:szCs w:val="24"/>
        </w:rPr>
      </w:pPr>
      <w:r>
        <w:rPr>
          <w:rFonts w:cs="Times New Roman" w:ascii="Times New Roman" w:hAnsi="Times New Roman"/>
          <w:b/>
          <w:sz w:val="24"/>
          <w:szCs w:val="24"/>
        </w:rPr>
        <w:t>8. Заключительные положения</w:t>
      </w:r>
    </w:p>
    <w:p>
      <w:pPr>
        <w:pStyle w:val="NoSpacing"/>
        <w:ind w:firstLine="567"/>
        <w:jc w:val="both"/>
        <w:rPr>
          <w:rFonts w:ascii="Times New Roman" w:hAnsi="Times New Roman" w:cs="Times New Roman"/>
          <w:sz w:val="24"/>
          <w:szCs w:val="24"/>
        </w:rPr>
      </w:pPr>
      <w:r>
        <w:rPr>
          <w:rFonts w:cs="Times New Roman" w:ascii="Times New Roman" w:hAnsi="Times New Roman"/>
          <w:sz w:val="24"/>
          <w:szCs w:val="24"/>
        </w:rPr>
        <w:t>8.1. Срок действия Положения - до замены новым.</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8.2. МАДОУ №305  обеспечивает доступность и открытость информации путем размещения настоящего Положения на официальном сайте детского сада в сети интернет </w:t>
      </w:r>
      <w:r>
        <w:rPr>
          <w:rFonts w:cs="Times New Roman" w:ascii="Times New Roman" w:hAnsi="Times New Roman"/>
          <w:sz w:val="24"/>
          <w:szCs w:val="24"/>
          <w:lang w:val="en-US"/>
        </w:rPr>
        <w:t>edu</w:t>
      </w:r>
      <w:r>
        <w:rPr>
          <w:rFonts w:cs="Times New Roman" w:ascii="Times New Roman" w:hAnsi="Times New Roman"/>
          <w:sz w:val="24"/>
          <w:szCs w:val="24"/>
        </w:rPr>
        <w:t>.</w:t>
      </w:r>
      <w:r>
        <w:rPr>
          <w:rFonts w:cs="Times New Roman" w:ascii="Times New Roman" w:hAnsi="Times New Roman"/>
          <w:sz w:val="24"/>
          <w:szCs w:val="24"/>
          <w:lang w:val="en-US"/>
        </w:rPr>
        <w:t>tatar</w:t>
      </w:r>
      <w:r>
        <w:rPr>
          <w:rFonts w:cs="Times New Roman" w:ascii="Times New Roman" w:hAnsi="Times New Roman"/>
          <w:sz w:val="24"/>
          <w:szCs w:val="24"/>
        </w:rPr>
        <w:t>.</w:t>
      </w:r>
      <w:r>
        <w:rPr>
          <w:rFonts w:cs="Times New Roman" w:ascii="Times New Roman" w:hAnsi="Times New Roman"/>
          <w:sz w:val="24"/>
          <w:szCs w:val="24"/>
          <w:lang w:val="en-US"/>
        </w:rPr>
        <w:t>ru</w:t>
      </w:r>
      <w:r>
        <w:rPr>
          <w:rFonts w:cs="Times New Roman" w:ascii="Times New Roman" w:hAnsi="Times New Roman"/>
          <w:sz w:val="24"/>
          <w:szCs w:val="24"/>
        </w:rPr>
        <w:t>.</w:t>
      </w:r>
    </w:p>
    <w:sectPr>
      <w:footerReference w:type="default" r:id="rId3"/>
      <w:type w:val="nextPage"/>
      <w:pgSz w:w="11906" w:h="16838"/>
      <w:pgMar w:left="1134" w:right="851" w:gutter="0" w:header="0" w:top="709" w:footer="709" w:bottom="766"/>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Segoe UI">
    <w:charset w:val="cc"/>
    <w:family w:val="roman"/>
    <w:pitch w:val="variable"/>
  </w:font>
  <w:font w:name="Liberation Sans">
    <w:altName w:val="Arial"/>
    <w:charset w:val="cc"/>
    <w:family w:val="swiss"/>
    <w:pitch w:val="variable"/>
  </w:font>
  <w:font w:name="Times New Roman">
    <w:charset w:val="cc"/>
    <w:family w:val="roman"/>
    <w:pitch w:val="variable"/>
  </w:font>
  <w:font w:name="Courier New">
    <w:charset w:val="cc"/>
    <w:family w:val="roman"/>
    <w:pitch w:val="variable"/>
  </w:font>
  <w:font w:name="Times New Roman">
    <w:charset w:val="01"/>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087416644"/>
    </w:sdtPr>
    <w:sdtContent>
      <w:p>
        <w:pPr>
          <w:pStyle w:val="Style25"/>
          <w:jc w:val="right"/>
          <w:rPr/>
        </w:pPr>
        <w:r>
          <w:rPr/>
          <w:fldChar w:fldCharType="begin"/>
        </w:r>
        <w:r>
          <w:rPr/>
          <w:instrText xml:space="preserve"> PAGE </w:instrText>
        </w:r>
        <w:r>
          <w:rPr/>
          <w:fldChar w:fldCharType="separate"/>
        </w:r>
        <w:r>
          <w:rPr/>
          <w:t>1</w:t>
        </w:r>
        <w:r>
          <w:rPr/>
          <w:fldChar w:fldCharType="end"/>
        </w:r>
      </w:p>
    </w:sdtContent>
  </w:sdt>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2">
    <w:lvl w:ilvl="0">
      <w:start w:val="1"/>
      <w:numFmt w:val="bullet"/>
      <w:lvlText w:val=""/>
      <w:lvlJc w:val="left"/>
      <w:pPr>
        <w:tabs>
          <w:tab w:val="num" w:pos="0"/>
        </w:tabs>
        <w:ind w:left="720" w:hanging="360"/>
      </w:pPr>
      <w:rPr>
        <w:rFonts w:ascii="Symbol" w:hAnsi="Symbol" w:cs="Symbol" w:hint="default"/>
      </w:rPr>
    </w:lvl>
    <w:lvl w:ilvl="1">
      <w:start w:val="0"/>
      <w:numFmt w:val="bullet"/>
      <w:lvlText w:val="·"/>
      <w:lvlJc w:val="left"/>
      <w:pPr>
        <w:tabs>
          <w:tab w:val="num" w:pos="0"/>
        </w:tabs>
        <w:ind w:left="1605" w:hanging="525"/>
      </w:pPr>
      <w:rPr>
        <w:rFonts w:ascii="Times New Roman"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94fff"/>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Верхний колонтитул Знак"/>
    <w:basedOn w:val="DefaultParagraphFont"/>
    <w:uiPriority w:val="99"/>
    <w:qFormat/>
    <w:rsid w:val="00994fff"/>
    <w:rPr/>
  </w:style>
  <w:style w:type="character" w:styleId="Style15" w:customStyle="1">
    <w:name w:val="Нижний колонтитул Знак"/>
    <w:basedOn w:val="DefaultParagraphFont"/>
    <w:uiPriority w:val="99"/>
    <w:qFormat/>
    <w:rsid w:val="00994fff"/>
    <w:rPr/>
  </w:style>
  <w:style w:type="character" w:styleId="Style16" w:customStyle="1">
    <w:name w:val="Текст выноски Знак"/>
    <w:basedOn w:val="DefaultParagraphFont"/>
    <w:link w:val="BalloonText"/>
    <w:uiPriority w:val="99"/>
    <w:semiHidden/>
    <w:qFormat/>
    <w:rsid w:val="00994fff"/>
    <w:rPr>
      <w:rFonts w:ascii="Segoe UI" w:hAnsi="Segoe UI" w:cs="Segoe UI"/>
      <w:sz w:val="18"/>
      <w:szCs w:val="18"/>
    </w:rPr>
  </w:style>
  <w:style w:type="paragraph" w:styleId="Style17">
    <w:name w:val="Заголовок"/>
    <w:basedOn w:val="Normal"/>
    <w:next w:val="Style18"/>
    <w:qFormat/>
    <w:pPr>
      <w:keepNext w:val="true"/>
      <w:spacing w:before="240" w:after="120"/>
    </w:pPr>
    <w:rPr>
      <w:rFonts w:ascii="Liberation Sans" w:hAnsi="Liberation Sans" w:eastAsia="Microsoft YaHei" w:cs="Arial"/>
      <w:sz w:val="28"/>
      <w:szCs w:val="28"/>
    </w:rPr>
  </w:style>
  <w:style w:type="paragraph" w:styleId="Style18">
    <w:name w:val="Body Text"/>
    <w:basedOn w:val="Normal"/>
    <w:pPr>
      <w:spacing w:lineRule="auto" w:line="276" w:before="0" w:after="140"/>
    </w:pPr>
    <w:rPr/>
  </w:style>
  <w:style w:type="paragraph" w:styleId="Style19">
    <w:name w:val="List"/>
    <w:basedOn w:val="Normal"/>
    <w:uiPriority w:val="99"/>
    <w:semiHidden/>
    <w:unhideWhenUsed/>
    <w:rsid w:val="00994fff"/>
    <w:pPr>
      <w:spacing w:before="0" w:after="200"/>
      <w:ind w:left="283" w:hanging="283"/>
      <w:contextualSpacing/>
    </w:pPr>
    <w:rPr/>
  </w:style>
  <w:style w:type="paragraph" w:styleId="Style20">
    <w:name w:val="Caption"/>
    <w:basedOn w:val="Normal"/>
    <w:qFormat/>
    <w:pPr>
      <w:suppressLineNumbers/>
      <w:spacing w:before="120" w:after="120"/>
    </w:pPr>
    <w:rPr>
      <w:rFonts w:cs="Arial"/>
      <w:i/>
      <w:iCs/>
      <w:sz w:val="24"/>
      <w:szCs w:val="24"/>
    </w:rPr>
  </w:style>
  <w:style w:type="paragraph" w:styleId="Style21">
    <w:name w:val="Указатель"/>
    <w:basedOn w:val="Normal"/>
    <w:qFormat/>
    <w:pPr>
      <w:suppressLineNumbers/>
    </w:pPr>
    <w:rPr>
      <w:rFonts w:cs="Arial"/>
      <w:lang w:val="zxx" w:eastAsia="zxx" w:bidi="zxx"/>
    </w:rPr>
  </w:style>
  <w:style w:type="paragraph" w:styleId="Style22" w:customStyle="1">
    <w:name w:val="Спис_заголовок"/>
    <w:basedOn w:val="Normal"/>
    <w:next w:val="Style19"/>
    <w:qFormat/>
    <w:rsid w:val="00994fff"/>
    <w:pPr>
      <w:keepNext w:val="true"/>
      <w:keepLines/>
      <w:widowControl w:val="false"/>
      <w:suppressAutoHyphens w:val="true"/>
      <w:spacing w:lineRule="auto" w:line="240" w:before="120" w:after="60"/>
    </w:pPr>
    <w:rPr>
      <w:rFonts w:ascii="Times New Roman" w:hAnsi="Times New Roman" w:eastAsia="" w:cs="Times New Roman" w:eastAsiaTheme="minorEastAsia"/>
      <w:kern w:val="2"/>
      <w:sz w:val="24"/>
      <w:szCs w:val="24"/>
      <w:lang w:eastAsia="ru-RU"/>
    </w:rPr>
  </w:style>
  <w:style w:type="paragraph" w:styleId="ListParagraph">
    <w:name w:val="List Paragraph"/>
    <w:basedOn w:val="Normal"/>
    <w:uiPriority w:val="34"/>
    <w:qFormat/>
    <w:rsid w:val="00994fff"/>
    <w:pPr>
      <w:spacing w:before="0" w:after="200"/>
      <w:ind w:left="720" w:hanging="0"/>
      <w:contextualSpacing/>
    </w:pPr>
    <w:rPr/>
  </w:style>
  <w:style w:type="paragraph" w:styleId="NoSpacing">
    <w:name w:val="No Spacing"/>
    <w:uiPriority w:val="1"/>
    <w:qFormat/>
    <w:rsid w:val="00994fff"/>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Style23">
    <w:name w:val="Колонтитул"/>
    <w:basedOn w:val="Normal"/>
    <w:qFormat/>
    <w:pPr/>
    <w:rPr/>
  </w:style>
  <w:style w:type="paragraph" w:styleId="Style24">
    <w:name w:val="Header"/>
    <w:basedOn w:val="Normal"/>
    <w:link w:val="Style14"/>
    <w:uiPriority w:val="99"/>
    <w:unhideWhenUsed/>
    <w:rsid w:val="00994fff"/>
    <w:pPr>
      <w:tabs>
        <w:tab w:val="clear" w:pos="708"/>
        <w:tab w:val="center" w:pos="4677" w:leader="none"/>
        <w:tab w:val="right" w:pos="9355" w:leader="none"/>
      </w:tabs>
      <w:spacing w:lineRule="auto" w:line="240" w:before="0" w:after="0"/>
    </w:pPr>
    <w:rPr/>
  </w:style>
  <w:style w:type="paragraph" w:styleId="Style25">
    <w:name w:val="Footer"/>
    <w:basedOn w:val="Normal"/>
    <w:link w:val="Style15"/>
    <w:uiPriority w:val="99"/>
    <w:unhideWhenUsed/>
    <w:rsid w:val="00994fff"/>
    <w:pPr>
      <w:tabs>
        <w:tab w:val="clear" w:pos="708"/>
        <w:tab w:val="center" w:pos="4677" w:leader="none"/>
        <w:tab w:val="right" w:pos="9355" w:leader="none"/>
      </w:tabs>
      <w:spacing w:lineRule="auto" w:line="240" w:before="0" w:after="0"/>
    </w:pPr>
    <w:rPr/>
  </w:style>
  <w:style w:type="paragraph" w:styleId="BalloonText">
    <w:name w:val="Balloon Text"/>
    <w:basedOn w:val="Normal"/>
    <w:link w:val="Style16"/>
    <w:uiPriority w:val="99"/>
    <w:semiHidden/>
    <w:unhideWhenUsed/>
    <w:qFormat/>
    <w:rsid w:val="00994fff"/>
    <w:pPr>
      <w:spacing w:lineRule="auto" w:line="240" w:before="0" w:after="0"/>
    </w:pPr>
    <w:rPr>
      <w:rFonts w:ascii="Segoe UI" w:hAnsi="Segoe UI" w:cs="Segoe UI"/>
      <w:sz w:val="18"/>
      <w:szCs w:val="18"/>
    </w:rPr>
  </w:style>
  <w:style w:type="paragraph" w:styleId="ConsPlusNonformat" w:customStyle="1">
    <w:name w:val="ConsPlusNonformat"/>
    <w:qFormat/>
    <w:rsid w:val="00a81bb4"/>
    <w:pPr>
      <w:widowControl/>
      <w:bidi w:val="0"/>
      <w:spacing w:lineRule="auto" w:line="240" w:before="0" w:after="0"/>
      <w:jc w:val="left"/>
    </w:pPr>
    <w:rPr>
      <w:rFonts w:ascii="Courier New" w:hAnsi="Courier New" w:eastAsia="Times New Roman" w:cs="Courier New"/>
      <w:color w:val="auto"/>
      <w:kern w:val="0"/>
      <w:sz w:val="20"/>
      <w:szCs w:val="20"/>
      <w:lang w:eastAsia="ru-RU" w:val="ru-RU" w:bidi="ar-SA"/>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460</TotalTime>
  <Application>LibreOffice/7.4.2.3$Windows_X86_64 LibreOffice_project/382eef1f22670f7f4118c8c2dd222ec7ad009daf</Application>
  <AppVersion>15.0000</AppVersion>
  <Pages>7</Pages>
  <Words>2791</Words>
  <Characters>18807</Characters>
  <CharactersWithSpaces>22498</CharactersWithSpaces>
  <Paragraphs>163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2023-02-07T08:31:00Z</dcterms:created>
  <dc:creator>User</dc:creator>
  <dc:description/>
  <dc:language>ru-RU</dc:language>
  <cp:lastModifiedBy/>
  <cp:lastPrinted>2021-06-13T06:49:00Z</cp:lastPrinted>
  <dcterms:modified xsi:type="dcterms:W3CDTF">2023-02-08T15:13:30Z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file>